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0D9E" w:rsidRDefault="00ED198B">
      <w:pPr>
        <w:pStyle w:val="QLabel"/>
        <w:jc w:val="right"/>
        <w:rPr>
          <w:szCs w:val="50"/>
        </w:rPr>
      </w:pPr>
      <w:bookmarkStart w:id="0" w:name="_GoBack"/>
      <w:bookmarkEnd w:id="0"/>
      <w:r>
        <w:t>My Report</w:t>
      </w:r>
    </w:p>
    <w:p w:rsidR="00490D9E" w:rsidRDefault="00ED198B">
      <w:pPr>
        <w:pStyle w:val="QSummary"/>
        <w:jc w:val="right"/>
        <w:rPr>
          <w:szCs w:val="14"/>
        </w:rPr>
      </w:pPr>
      <w:r>
        <w:t>Last Modified: 02/26/2013</w:t>
      </w:r>
    </w:p>
    <w:p w:rsidR="00490D9E" w:rsidRDefault="00ED198B">
      <w:pPr>
        <w:pStyle w:val="SingleLineText"/>
        <w:jc w:val="right"/>
        <w:rPr>
          <w:szCs w:val="12"/>
        </w:rPr>
      </w:pPr>
      <w:r>
        <w:t>Filter By: Report Subgroup</w:t>
      </w:r>
    </w:p>
    <w:p w:rsidR="00490D9E" w:rsidRDefault="00ED198B">
      <w:pPr>
        <w:pStyle w:val="QLabel"/>
        <w:keepNext/>
      </w:pPr>
      <w:r>
        <w:t>1.  Coach:</w:t>
      </w:r>
    </w:p>
    <w:tbl>
      <w:tblPr>
        <w:tblStyle w:val="QTable"/>
        <w:tblW w:w="9576" w:type="auto"/>
        <w:tblLook w:val="04E0" w:firstRow="1" w:lastRow="1" w:firstColumn="1" w:lastColumn="0" w:noHBand="0" w:noVBand="1"/>
      </w:tblPr>
      <w:tblGrid>
        <w:gridCol w:w="1049"/>
        <w:gridCol w:w="1516"/>
        <w:gridCol w:w="3588"/>
        <w:gridCol w:w="1459"/>
        <w:gridCol w:w="1258"/>
      </w:tblGrid>
      <w:tr w:rsidR="00490D9E" w:rsidTr="00490D9E">
        <w:trPr>
          <w:cnfStyle w:val="100000000000" w:firstRow="1" w:lastRow="0" w:firstColumn="0" w:lastColumn="0" w:oddVBand="0" w:evenVBand="0" w:oddHBand="0" w:evenHBand="0" w:firstRowFirstColumn="0" w:firstRowLastColumn="0" w:lastRowFirstColumn="0" w:lastRowLastColumn="0"/>
        </w:trPr>
        <w:tc>
          <w:tcPr>
            <w:tcW w:w="1915" w:type="dxa"/>
          </w:tcPr>
          <w:p w:rsidR="00490D9E" w:rsidRDefault="00ED198B">
            <w:pPr>
              <w:pStyle w:val="WhiteText"/>
              <w:keepNext/>
            </w:pPr>
            <w:r>
              <w:t>#</w:t>
            </w:r>
          </w:p>
        </w:tc>
        <w:tc>
          <w:tcPr>
            <w:tcW w:w="1915" w:type="dxa"/>
          </w:tcPr>
          <w:p w:rsidR="00490D9E" w:rsidRDefault="00ED198B">
            <w:pPr>
              <w:pStyle w:val="WhiteText"/>
              <w:keepNext/>
              <w:jc w:val="left"/>
            </w:pPr>
            <w:r>
              <w:t>Answer</w:t>
            </w:r>
          </w:p>
        </w:tc>
        <w:tc>
          <w:tcPr>
            <w:tcW w:w="3588" w:type="dxa"/>
            <w:noWrap/>
            <w:tcMar>
              <w:left w:w="0" w:type="dxa"/>
              <w:right w:w="0" w:type="dxa"/>
            </w:tcMar>
          </w:tcPr>
          <w:tbl>
            <w:tblPr>
              <w:tblStyle w:val="QBar"/>
              <w:tblW w:w="3578" w:type="auto"/>
              <w:tblLook w:val="04A0" w:firstRow="1" w:lastRow="0" w:firstColumn="1" w:lastColumn="0" w:noHBand="0" w:noVBand="1"/>
            </w:tblPr>
            <w:tblGrid>
              <w:gridCol w:w="6"/>
              <w:gridCol w:w="3572"/>
            </w:tblGrid>
            <w:tr w:rsidR="00490D9E" w:rsidTr="00490D9E">
              <w:tc>
                <w:tcPr>
                  <w:cnfStyle w:val="001000000000" w:firstRow="0" w:lastRow="0" w:firstColumn="1" w:lastColumn="0" w:oddVBand="0" w:evenVBand="0" w:oddHBand="0" w:evenHBand="0" w:firstRowFirstColumn="0" w:firstRowLastColumn="0" w:lastRowFirstColumn="0" w:lastRowLastColumn="0"/>
                  <w:tcW w:w="0" w:type="dxa"/>
                </w:tcPr>
                <w:p w:rsidR="00490D9E" w:rsidRDefault="00490D9E">
                  <w:pPr>
                    <w:pStyle w:val="WhiteText"/>
                    <w:rPr>
                      <w:szCs w:val="14"/>
                    </w:rPr>
                  </w:pPr>
                </w:p>
              </w:tc>
              <w:tc>
                <w:tcPr>
                  <w:tcW w:w="3578" w:type="dxa"/>
                </w:tcPr>
                <w:p w:rsidR="00490D9E" w:rsidRDefault="00490D9E">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rsidR="00490D9E" w:rsidRDefault="00490D9E"/>
        </w:tc>
        <w:tc>
          <w:tcPr>
            <w:tcW w:w="1915" w:type="dxa"/>
          </w:tcPr>
          <w:p w:rsidR="00490D9E" w:rsidRDefault="00ED198B">
            <w:pPr>
              <w:pStyle w:val="WhiteText"/>
              <w:keepNext/>
            </w:pPr>
            <w:r>
              <w:t>Response</w:t>
            </w:r>
          </w:p>
        </w:tc>
        <w:tc>
          <w:tcPr>
            <w:tcW w:w="1915" w:type="dxa"/>
          </w:tcPr>
          <w:p w:rsidR="00490D9E" w:rsidRDefault="00ED198B">
            <w:pPr>
              <w:pStyle w:val="WhiteText"/>
              <w:keepNext/>
            </w:pPr>
            <w:r>
              <w:t>%</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915" w:type="dxa"/>
          </w:tcPr>
          <w:p w:rsidR="00490D9E" w:rsidRDefault="00ED198B">
            <w:pPr>
              <w:keepNext/>
            </w:pPr>
            <w:r>
              <w:t>1</w:t>
            </w:r>
          </w:p>
        </w:tc>
        <w:tc>
          <w:tcPr>
            <w:tcW w:w="1915" w:type="dxa"/>
          </w:tcPr>
          <w:p w:rsidR="00490D9E" w:rsidRDefault="00ED198B">
            <w:pPr>
              <w:keepNext/>
              <w:jc w:val="left"/>
            </w:pPr>
            <w:r>
              <w:t>Shirley Arrington</w:t>
            </w:r>
          </w:p>
        </w:tc>
        <w:tc>
          <w:tcPr>
            <w:tcW w:w="3588" w:type="dxa"/>
            <w:noWrap/>
            <w:tcMar>
              <w:left w:w="0" w:type="dxa"/>
              <w:right w:w="0" w:type="dxa"/>
            </w:tcMar>
          </w:tcPr>
          <w:tbl>
            <w:tblPr>
              <w:tblStyle w:val="QBar"/>
              <w:tblW w:w="3578" w:type="auto"/>
              <w:tblLook w:val="04A0" w:firstRow="1" w:lastRow="0" w:firstColumn="1" w:lastColumn="0" w:noHBand="0" w:noVBand="1"/>
            </w:tblPr>
            <w:tblGrid>
              <w:gridCol w:w="6"/>
              <w:gridCol w:w="3572"/>
            </w:tblGrid>
            <w:tr w:rsidR="00490D9E" w:rsidTr="00490D9E">
              <w:tc>
                <w:tcPr>
                  <w:cnfStyle w:val="001000000000" w:firstRow="0" w:lastRow="0" w:firstColumn="1" w:lastColumn="0" w:oddVBand="0" w:evenVBand="0" w:oddHBand="0" w:evenHBand="0" w:firstRowFirstColumn="0" w:firstRowLastColumn="0" w:lastRowFirstColumn="0" w:lastRowLastColumn="0"/>
                  <w:tcW w:w="0" w:type="dxa"/>
                </w:tcPr>
                <w:p w:rsidR="00490D9E" w:rsidRDefault="00490D9E">
                  <w:pPr>
                    <w:pStyle w:val="WhiteText"/>
                    <w:rPr>
                      <w:szCs w:val="14"/>
                    </w:rPr>
                  </w:pPr>
                </w:p>
              </w:tc>
              <w:tc>
                <w:tcPr>
                  <w:tcW w:w="3578" w:type="dxa"/>
                </w:tcPr>
                <w:p w:rsidR="00490D9E" w:rsidRDefault="00490D9E">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rsidR="00490D9E" w:rsidRDefault="00490D9E"/>
        </w:tc>
        <w:tc>
          <w:tcPr>
            <w:tcW w:w="1915" w:type="dxa"/>
          </w:tcPr>
          <w:p w:rsidR="00490D9E" w:rsidRDefault="00ED198B">
            <w:pPr>
              <w:keepNext/>
            </w:pPr>
            <w:r>
              <w:t>0</w:t>
            </w:r>
          </w:p>
        </w:tc>
        <w:tc>
          <w:tcPr>
            <w:tcW w:w="1915" w:type="dxa"/>
          </w:tcPr>
          <w:p w:rsidR="00490D9E" w:rsidRDefault="00ED198B">
            <w:pPr>
              <w:keepNext/>
            </w:pPr>
            <w:r>
              <w:t>0%</w:t>
            </w:r>
          </w:p>
        </w:tc>
      </w:tr>
      <w:tr w:rsidR="00490D9E" w:rsidTr="00490D9E">
        <w:tc>
          <w:tcPr>
            <w:tcW w:w="1915" w:type="dxa"/>
          </w:tcPr>
          <w:p w:rsidR="00490D9E" w:rsidRDefault="00ED198B">
            <w:pPr>
              <w:keepNext/>
            </w:pPr>
            <w:r>
              <w:t>2</w:t>
            </w:r>
          </w:p>
        </w:tc>
        <w:tc>
          <w:tcPr>
            <w:tcW w:w="1915" w:type="dxa"/>
          </w:tcPr>
          <w:p w:rsidR="00490D9E" w:rsidRDefault="00ED198B">
            <w:pPr>
              <w:keepNext/>
              <w:jc w:val="left"/>
            </w:pPr>
            <w:r>
              <w:t>Tom Benton</w:t>
            </w:r>
          </w:p>
        </w:tc>
        <w:tc>
          <w:tcPr>
            <w:tcW w:w="3588" w:type="dxa"/>
            <w:noWrap/>
            <w:tcMar>
              <w:left w:w="0" w:type="dxa"/>
              <w:right w:w="0" w:type="dxa"/>
            </w:tcMar>
          </w:tcPr>
          <w:tbl>
            <w:tblPr>
              <w:tblStyle w:val="QBar"/>
              <w:tblW w:w="3578" w:type="auto"/>
              <w:tblLook w:val="04A0" w:firstRow="1" w:lastRow="0" w:firstColumn="1" w:lastColumn="0" w:noHBand="0" w:noVBand="1"/>
            </w:tblPr>
            <w:tblGrid>
              <w:gridCol w:w="6"/>
              <w:gridCol w:w="3572"/>
            </w:tblGrid>
            <w:tr w:rsidR="00490D9E" w:rsidTr="00490D9E">
              <w:tc>
                <w:tcPr>
                  <w:cnfStyle w:val="001000000000" w:firstRow="0" w:lastRow="0" w:firstColumn="1" w:lastColumn="0" w:oddVBand="0" w:evenVBand="0" w:oddHBand="0" w:evenHBand="0" w:firstRowFirstColumn="0" w:firstRowLastColumn="0" w:lastRowFirstColumn="0" w:lastRowLastColumn="0"/>
                  <w:tcW w:w="0" w:type="dxa"/>
                </w:tcPr>
                <w:p w:rsidR="00490D9E" w:rsidRDefault="00490D9E">
                  <w:pPr>
                    <w:pStyle w:val="WhiteText"/>
                    <w:rPr>
                      <w:szCs w:val="14"/>
                    </w:rPr>
                  </w:pPr>
                </w:p>
              </w:tc>
              <w:tc>
                <w:tcPr>
                  <w:tcW w:w="3578" w:type="dxa"/>
                </w:tcPr>
                <w:p w:rsidR="00490D9E" w:rsidRDefault="00490D9E">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rsidR="00490D9E" w:rsidRDefault="00490D9E"/>
        </w:tc>
        <w:tc>
          <w:tcPr>
            <w:tcW w:w="1915" w:type="dxa"/>
          </w:tcPr>
          <w:p w:rsidR="00490D9E" w:rsidRDefault="00ED198B">
            <w:pPr>
              <w:keepNext/>
            </w:pPr>
            <w:r>
              <w:t>0</w:t>
            </w:r>
          </w:p>
        </w:tc>
        <w:tc>
          <w:tcPr>
            <w:tcW w:w="1915" w:type="dxa"/>
          </w:tcPr>
          <w:p w:rsidR="00490D9E" w:rsidRDefault="00ED198B">
            <w:pPr>
              <w:keepNext/>
            </w:pPr>
            <w:r>
              <w:t>0%</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915" w:type="dxa"/>
          </w:tcPr>
          <w:p w:rsidR="00490D9E" w:rsidRDefault="00ED198B">
            <w:pPr>
              <w:keepNext/>
            </w:pPr>
            <w:r>
              <w:t>3</w:t>
            </w:r>
          </w:p>
        </w:tc>
        <w:tc>
          <w:tcPr>
            <w:tcW w:w="1915" w:type="dxa"/>
          </w:tcPr>
          <w:p w:rsidR="00490D9E" w:rsidRDefault="00ED198B">
            <w:pPr>
              <w:keepNext/>
              <w:jc w:val="left"/>
            </w:pPr>
            <w:r>
              <w:t>Carl Harris</w:t>
            </w:r>
          </w:p>
        </w:tc>
        <w:tc>
          <w:tcPr>
            <w:tcW w:w="3588" w:type="dxa"/>
            <w:noWrap/>
            <w:tcMar>
              <w:left w:w="0" w:type="dxa"/>
              <w:right w:w="0" w:type="dxa"/>
            </w:tcMar>
          </w:tcPr>
          <w:tbl>
            <w:tblPr>
              <w:tblStyle w:val="QBar"/>
              <w:tblW w:w="3578" w:type="auto"/>
              <w:tblLook w:val="04A0" w:firstRow="1" w:lastRow="0" w:firstColumn="1" w:lastColumn="0" w:noHBand="0" w:noVBand="1"/>
            </w:tblPr>
            <w:tblGrid>
              <w:gridCol w:w="3572"/>
              <w:gridCol w:w="6"/>
            </w:tblGrid>
            <w:tr w:rsidR="00490D9E" w:rsidTr="00490D9E">
              <w:tc>
                <w:tcPr>
                  <w:cnfStyle w:val="001000000000" w:firstRow="0" w:lastRow="0" w:firstColumn="1" w:lastColumn="0" w:oddVBand="0" w:evenVBand="0" w:oddHBand="0" w:evenHBand="0" w:firstRowFirstColumn="0" w:firstRowLastColumn="0" w:lastRowFirstColumn="0" w:lastRowLastColumn="0"/>
                  <w:tcW w:w="3574" w:type="dxa"/>
                </w:tcPr>
                <w:p w:rsidR="00490D9E" w:rsidRDefault="00490D9E">
                  <w:pPr>
                    <w:pStyle w:val="WhiteText"/>
                    <w:rPr>
                      <w:szCs w:val="14"/>
                    </w:rPr>
                  </w:pPr>
                </w:p>
              </w:tc>
              <w:tc>
                <w:tcPr>
                  <w:tcW w:w="4" w:type="dxa"/>
                </w:tcPr>
                <w:p w:rsidR="00490D9E" w:rsidRDefault="00490D9E">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rsidR="00490D9E" w:rsidRDefault="00490D9E"/>
        </w:tc>
        <w:tc>
          <w:tcPr>
            <w:tcW w:w="1915" w:type="dxa"/>
          </w:tcPr>
          <w:p w:rsidR="00490D9E" w:rsidRDefault="00ED198B">
            <w:pPr>
              <w:keepNext/>
            </w:pPr>
            <w:r>
              <w:t>2</w:t>
            </w:r>
          </w:p>
        </w:tc>
        <w:tc>
          <w:tcPr>
            <w:tcW w:w="1915" w:type="dxa"/>
          </w:tcPr>
          <w:p w:rsidR="00490D9E" w:rsidRDefault="00ED198B">
            <w:pPr>
              <w:keepNext/>
            </w:pPr>
            <w:r>
              <w:t>100%</w:t>
            </w:r>
          </w:p>
        </w:tc>
      </w:tr>
      <w:tr w:rsidR="00490D9E" w:rsidTr="00490D9E">
        <w:tc>
          <w:tcPr>
            <w:tcW w:w="1915" w:type="dxa"/>
          </w:tcPr>
          <w:p w:rsidR="00490D9E" w:rsidRDefault="00ED198B">
            <w:pPr>
              <w:keepNext/>
            </w:pPr>
            <w:r>
              <w:t>4</w:t>
            </w:r>
          </w:p>
        </w:tc>
        <w:tc>
          <w:tcPr>
            <w:tcW w:w="1915" w:type="dxa"/>
          </w:tcPr>
          <w:p w:rsidR="00490D9E" w:rsidRDefault="00ED198B">
            <w:pPr>
              <w:keepNext/>
              <w:jc w:val="left"/>
            </w:pPr>
            <w:r>
              <w:t xml:space="preserve">Tom </w:t>
            </w:r>
            <w:proofErr w:type="spellStart"/>
            <w:r>
              <w:t>Houlihan</w:t>
            </w:r>
            <w:proofErr w:type="spellEnd"/>
          </w:p>
        </w:tc>
        <w:tc>
          <w:tcPr>
            <w:tcW w:w="3588" w:type="dxa"/>
            <w:noWrap/>
            <w:tcMar>
              <w:left w:w="0" w:type="dxa"/>
              <w:right w:w="0" w:type="dxa"/>
            </w:tcMar>
          </w:tcPr>
          <w:tbl>
            <w:tblPr>
              <w:tblStyle w:val="QBar"/>
              <w:tblW w:w="3578" w:type="auto"/>
              <w:tblLook w:val="04A0" w:firstRow="1" w:lastRow="0" w:firstColumn="1" w:lastColumn="0" w:noHBand="0" w:noVBand="1"/>
            </w:tblPr>
            <w:tblGrid>
              <w:gridCol w:w="6"/>
              <w:gridCol w:w="3572"/>
            </w:tblGrid>
            <w:tr w:rsidR="00490D9E" w:rsidTr="00490D9E">
              <w:tc>
                <w:tcPr>
                  <w:cnfStyle w:val="001000000000" w:firstRow="0" w:lastRow="0" w:firstColumn="1" w:lastColumn="0" w:oddVBand="0" w:evenVBand="0" w:oddHBand="0" w:evenHBand="0" w:firstRowFirstColumn="0" w:firstRowLastColumn="0" w:lastRowFirstColumn="0" w:lastRowLastColumn="0"/>
                  <w:tcW w:w="0" w:type="dxa"/>
                </w:tcPr>
                <w:p w:rsidR="00490D9E" w:rsidRDefault="00490D9E">
                  <w:pPr>
                    <w:pStyle w:val="WhiteText"/>
                    <w:rPr>
                      <w:szCs w:val="14"/>
                    </w:rPr>
                  </w:pPr>
                </w:p>
              </w:tc>
              <w:tc>
                <w:tcPr>
                  <w:tcW w:w="3578" w:type="dxa"/>
                </w:tcPr>
                <w:p w:rsidR="00490D9E" w:rsidRDefault="00490D9E">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rsidR="00490D9E" w:rsidRDefault="00490D9E"/>
        </w:tc>
        <w:tc>
          <w:tcPr>
            <w:tcW w:w="1915" w:type="dxa"/>
          </w:tcPr>
          <w:p w:rsidR="00490D9E" w:rsidRDefault="00ED198B">
            <w:pPr>
              <w:keepNext/>
            </w:pPr>
            <w:r>
              <w:t>0</w:t>
            </w:r>
          </w:p>
        </w:tc>
        <w:tc>
          <w:tcPr>
            <w:tcW w:w="1915" w:type="dxa"/>
          </w:tcPr>
          <w:p w:rsidR="00490D9E" w:rsidRDefault="00ED198B">
            <w:pPr>
              <w:keepNext/>
            </w:pPr>
            <w:r>
              <w:t>0%</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915" w:type="dxa"/>
          </w:tcPr>
          <w:p w:rsidR="00490D9E" w:rsidRDefault="00ED198B">
            <w:pPr>
              <w:keepNext/>
            </w:pPr>
            <w:r>
              <w:t>5</w:t>
            </w:r>
          </w:p>
        </w:tc>
        <w:tc>
          <w:tcPr>
            <w:tcW w:w="1915" w:type="dxa"/>
          </w:tcPr>
          <w:p w:rsidR="00490D9E" w:rsidRDefault="00ED198B">
            <w:pPr>
              <w:keepNext/>
              <w:jc w:val="left"/>
            </w:pPr>
            <w:r>
              <w:t>Henry Johnson</w:t>
            </w:r>
          </w:p>
        </w:tc>
        <w:tc>
          <w:tcPr>
            <w:tcW w:w="3588" w:type="dxa"/>
            <w:noWrap/>
            <w:tcMar>
              <w:left w:w="0" w:type="dxa"/>
              <w:right w:w="0" w:type="dxa"/>
            </w:tcMar>
          </w:tcPr>
          <w:tbl>
            <w:tblPr>
              <w:tblStyle w:val="QBar"/>
              <w:tblW w:w="3578" w:type="auto"/>
              <w:tblLook w:val="04A0" w:firstRow="1" w:lastRow="0" w:firstColumn="1" w:lastColumn="0" w:noHBand="0" w:noVBand="1"/>
            </w:tblPr>
            <w:tblGrid>
              <w:gridCol w:w="6"/>
              <w:gridCol w:w="3572"/>
            </w:tblGrid>
            <w:tr w:rsidR="00490D9E" w:rsidTr="00490D9E">
              <w:tc>
                <w:tcPr>
                  <w:cnfStyle w:val="001000000000" w:firstRow="0" w:lastRow="0" w:firstColumn="1" w:lastColumn="0" w:oddVBand="0" w:evenVBand="0" w:oddHBand="0" w:evenHBand="0" w:firstRowFirstColumn="0" w:firstRowLastColumn="0" w:lastRowFirstColumn="0" w:lastRowLastColumn="0"/>
                  <w:tcW w:w="0" w:type="dxa"/>
                </w:tcPr>
                <w:p w:rsidR="00490D9E" w:rsidRDefault="00490D9E">
                  <w:pPr>
                    <w:pStyle w:val="WhiteText"/>
                    <w:rPr>
                      <w:szCs w:val="14"/>
                    </w:rPr>
                  </w:pPr>
                </w:p>
              </w:tc>
              <w:tc>
                <w:tcPr>
                  <w:tcW w:w="3578" w:type="dxa"/>
                </w:tcPr>
                <w:p w:rsidR="00490D9E" w:rsidRDefault="00490D9E">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rsidR="00490D9E" w:rsidRDefault="00490D9E"/>
        </w:tc>
        <w:tc>
          <w:tcPr>
            <w:tcW w:w="1915" w:type="dxa"/>
          </w:tcPr>
          <w:p w:rsidR="00490D9E" w:rsidRDefault="00ED198B">
            <w:pPr>
              <w:keepNext/>
            </w:pPr>
            <w:r>
              <w:t>0</w:t>
            </w:r>
          </w:p>
        </w:tc>
        <w:tc>
          <w:tcPr>
            <w:tcW w:w="1915" w:type="dxa"/>
          </w:tcPr>
          <w:p w:rsidR="00490D9E" w:rsidRDefault="00ED198B">
            <w:pPr>
              <w:keepNext/>
            </w:pPr>
            <w:r>
              <w:t>0%</w:t>
            </w:r>
          </w:p>
        </w:tc>
      </w:tr>
      <w:tr w:rsidR="00490D9E" w:rsidTr="00490D9E">
        <w:tc>
          <w:tcPr>
            <w:tcW w:w="1915" w:type="dxa"/>
          </w:tcPr>
          <w:p w:rsidR="00490D9E" w:rsidRDefault="00ED198B">
            <w:pPr>
              <w:keepNext/>
            </w:pPr>
            <w:r>
              <w:t>6</w:t>
            </w:r>
          </w:p>
        </w:tc>
        <w:tc>
          <w:tcPr>
            <w:tcW w:w="1915" w:type="dxa"/>
          </w:tcPr>
          <w:p w:rsidR="00490D9E" w:rsidRDefault="00ED198B">
            <w:pPr>
              <w:keepNext/>
              <w:jc w:val="left"/>
            </w:pPr>
            <w:r>
              <w:t>Andy Overstreet</w:t>
            </w:r>
          </w:p>
        </w:tc>
        <w:tc>
          <w:tcPr>
            <w:tcW w:w="3588" w:type="dxa"/>
            <w:noWrap/>
            <w:tcMar>
              <w:left w:w="0" w:type="dxa"/>
              <w:right w:w="0" w:type="dxa"/>
            </w:tcMar>
          </w:tcPr>
          <w:tbl>
            <w:tblPr>
              <w:tblStyle w:val="QBar"/>
              <w:tblW w:w="3578" w:type="auto"/>
              <w:tblLook w:val="04A0" w:firstRow="1" w:lastRow="0" w:firstColumn="1" w:lastColumn="0" w:noHBand="0" w:noVBand="1"/>
            </w:tblPr>
            <w:tblGrid>
              <w:gridCol w:w="6"/>
              <w:gridCol w:w="3572"/>
            </w:tblGrid>
            <w:tr w:rsidR="00490D9E" w:rsidTr="00490D9E">
              <w:tc>
                <w:tcPr>
                  <w:cnfStyle w:val="001000000000" w:firstRow="0" w:lastRow="0" w:firstColumn="1" w:lastColumn="0" w:oddVBand="0" w:evenVBand="0" w:oddHBand="0" w:evenHBand="0" w:firstRowFirstColumn="0" w:firstRowLastColumn="0" w:lastRowFirstColumn="0" w:lastRowLastColumn="0"/>
                  <w:tcW w:w="0" w:type="dxa"/>
                </w:tcPr>
                <w:p w:rsidR="00490D9E" w:rsidRDefault="00490D9E">
                  <w:pPr>
                    <w:pStyle w:val="WhiteText"/>
                    <w:rPr>
                      <w:szCs w:val="14"/>
                    </w:rPr>
                  </w:pPr>
                </w:p>
              </w:tc>
              <w:tc>
                <w:tcPr>
                  <w:tcW w:w="3578" w:type="dxa"/>
                </w:tcPr>
                <w:p w:rsidR="00490D9E" w:rsidRDefault="00490D9E">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rsidR="00490D9E" w:rsidRDefault="00490D9E"/>
        </w:tc>
        <w:tc>
          <w:tcPr>
            <w:tcW w:w="1915" w:type="dxa"/>
          </w:tcPr>
          <w:p w:rsidR="00490D9E" w:rsidRDefault="00ED198B">
            <w:pPr>
              <w:keepNext/>
            </w:pPr>
            <w:r>
              <w:t>0</w:t>
            </w:r>
          </w:p>
        </w:tc>
        <w:tc>
          <w:tcPr>
            <w:tcW w:w="1915" w:type="dxa"/>
          </w:tcPr>
          <w:p w:rsidR="00490D9E" w:rsidRDefault="00ED198B">
            <w:pPr>
              <w:keepNext/>
            </w:pPr>
            <w:r>
              <w:t>0%</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915" w:type="dxa"/>
          </w:tcPr>
          <w:p w:rsidR="00490D9E" w:rsidRDefault="00ED198B">
            <w:pPr>
              <w:keepNext/>
            </w:pPr>
            <w:r>
              <w:t>7</w:t>
            </w:r>
          </w:p>
        </w:tc>
        <w:tc>
          <w:tcPr>
            <w:tcW w:w="1915" w:type="dxa"/>
          </w:tcPr>
          <w:p w:rsidR="00490D9E" w:rsidRDefault="00ED198B">
            <w:pPr>
              <w:keepNext/>
              <w:jc w:val="left"/>
            </w:pPr>
            <w:r>
              <w:t>John Parker</w:t>
            </w:r>
          </w:p>
        </w:tc>
        <w:tc>
          <w:tcPr>
            <w:tcW w:w="3588" w:type="dxa"/>
            <w:noWrap/>
            <w:tcMar>
              <w:left w:w="0" w:type="dxa"/>
              <w:right w:w="0" w:type="dxa"/>
            </w:tcMar>
          </w:tcPr>
          <w:tbl>
            <w:tblPr>
              <w:tblStyle w:val="QBar"/>
              <w:tblW w:w="3578" w:type="auto"/>
              <w:tblLook w:val="04A0" w:firstRow="1" w:lastRow="0" w:firstColumn="1" w:lastColumn="0" w:noHBand="0" w:noVBand="1"/>
            </w:tblPr>
            <w:tblGrid>
              <w:gridCol w:w="6"/>
              <w:gridCol w:w="3572"/>
            </w:tblGrid>
            <w:tr w:rsidR="00490D9E" w:rsidTr="00490D9E">
              <w:tc>
                <w:tcPr>
                  <w:cnfStyle w:val="001000000000" w:firstRow="0" w:lastRow="0" w:firstColumn="1" w:lastColumn="0" w:oddVBand="0" w:evenVBand="0" w:oddHBand="0" w:evenHBand="0" w:firstRowFirstColumn="0" w:firstRowLastColumn="0" w:lastRowFirstColumn="0" w:lastRowLastColumn="0"/>
                  <w:tcW w:w="0" w:type="dxa"/>
                </w:tcPr>
                <w:p w:rsidR="00490D9E" w:rsidRDefault="00490D9E">
                  <w:pPr>
                    <w:pStyle w:val="WhiteText"/>
                    <w:rPr>
                      <w:szCs w:val="14"/>
                    </w:rPr>
                  </w:pPr>
                </w:p>
              </w:tc>
              <w:tc>
                <w:tcPr>
                  <w:tcW w:w="3578" w:type="dxa"/>
                </w:tcPr>
                <w:p w:rsidR="00490D9E" w:rsidRDefault="00490D9E">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rsidR="00490D9E" w:rsidRDefault="00490D9E"/>
        </w:tc>
        <w:tc>
          <w:tcPr>
            <w:tcW w:w="1915" w:type="dxa"/>
          </w:tcPr>
          <w:p w:rsidR="00490D9E" w:rsidRDefault="00ED198B">
            <w:pPr>
              <w:keepNext/>
            </w:pPr>
            <w:r>
              <w:t>0</w:t>
            </w:r>
          </w:p>
        </w:tc>
        <w:tc>
          <w:tcPr>
            <w:tcW w:w="1915" w:type="dxa"/>
          </w:tcPr>
          <w:p w:rsidR="00490D9E" w:rsidRDefault="00ED198B">
            <w:pPr>
              <w:keepNext/>
            </w:pPr>
            <w:r>
              <w:t>0%</w:t>
            </w:r>
          </w:p>
        </w:tc>
      </w:tr>
      <w:tr w:rsidR="00490D9E" w:rsidTr="00490D9E">
        <w:tc>
          <w:tcPr>
            <w:tcW w:w="1915" w:type="dxa"/>
          </w:tcPr>
          <w:p w:rsidR="00490D9E" w:rsidRDefault="00ED198B">
            <w:pPr>
              <w:keepNext/>
            </w:pPr>
            <w:r>
              <w:t>8</w:t>
            </w:r>
          </w:p>
        </w:tc>
        <w:tc>
          <w:tcPr>
            <w:tcW w:w="1915" w:type="dxa"/>
          </w:tcPr>
          <w:p w:rsidR="00490D9E" w:rsidRDefault="00ED198B">
            <w:pPr>
              <w:keepNext/>
              <w:jc w:val="left"/>
            </w:pPr>
            <w:r>
              <w:t>Joe Peel</w:t>
            </w:r>
          </w:p>
        </w:tc>
        <w:tc>
          <w:tcPr>
            <w:tcW w:w="3588" w:type="dxa"/>
            <w:noWrap/>
            <w:tcMar>
              <w:left w:w="0" w:type="dxa"/>
              <w:right w:w="0" w:type="dxa"/>
            </w:tcMar>
          </w:tcPr>
          <w:tbl>
            <w:tblPr>
              <w:tblStyle w:val="QBar"/>
              <w:tblW w:w="3578" w:type="auto"/>
              <w:tblLook w:val="04A0" w:firstRow="1" w:lastRow="0" w:firstColumn="1" w:lastColumn="0" w:noHBand="0" w:noVBand="1"/>
            </w:tblPr>
            <w:tblGrid>
              <w:gridCol w:w="6"/>
              <w:gridCol w:w="3572"/>
            </w:tblGrid>
            <w:tr w:rsidR="00490D9E" w:rsidTr="00490D9E">
              <w:tc>
                <w:tcPr>
                  <w:cnfStyle w:val="001000000000" w:firstRow="0" w:lastRow="0" w:firstColumn="1" w:lastColumn="0" w:oddVBand="0" w:evenVBand="0" w:oddHBand="0" w:evenHBand="0" w:firstRowFirstColumn="0" w:firstRowLastColumn="0" w:lastRowFirstColumn="0" w:lastRowLastColumn="0"/>
                  <w:tcW w:w="0" w:type="dxa"/>
                </w:tcPr>
                <w:p w:rsidR="00490D9E" w:rsidRDefault="00490D9E">
                  <w:pPr>
                    <w:pStyle w:val="WhiteText"/>
                    <w:rPr>
                      <w:szCs w:val="14"/>
                    </w:rPr>
                  </w:pPr>
                </w:p>
              </w:tc>
              <w:tc>
                <w:tcPr>
                  <w:tcW w:w="3578" w:type="dxa"/>
                </w:tcPr>
                <w:p w:rsidR="00490D9E" w:rsidRDefault="00490D9E">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rsidR="00490D9E" w:rsidRDefault="00490D9E"/>
        </w:tc>
        <w:tc>
          <w:tcPr>
            <w:tcW w:w="1915" w:type="dxa"/>
          </w:tcPr>
          <w:p w:rsidR="00490D9E" w:rsidRDefault="00ED198B">
            <w:pPr>
              <w:keepNext/>
            </w:pPr>
            <w:r>
              <w:t>0</w:t>
            </w:r>
          </w:p>
        </w:tc>
        <w:tc>
          <w:tcPr>
            <w:tcW w:w="1915" w:type="dxa"/>
          </w:tcPr>
          <w:p w:rsidR="00490D9E" w:rsidRDefault="00ED198B">
            <w:pPr>
              <w:keepNext/>
            </w:pPr>
            <w:r>
              <w:t>0%</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915" w:type="dxa"/>
          </w:tcPr>
          <w:p w:rsidR="00490D9E" w:rsidRDefault="00ED198B">
            <w:pPr>
              <w:keepNext/>
            </w:pPr>
            <w:r>
              <w:t>9</w:t>
            </w:r>
          </w:p>
        </w:tc>
        <w:tc>
          <w:tcPr>
            <w:tcW w:w="1915" w:type="dxa"/>
          </w:tcPr>
          <w:p w:rsidR="00490D9E" w:rsidRDefault="00ED198B">
            <w:pPr>
              <w:keepNext/>
              <w:jc w:val="left"/>
            </w:pPr>
            <w:r>
              <w:t>Tom Williams</w:t>
            </w:r>
          </w:p>
        </w:tc>
        <w:tc>
          <w:tcPr>
            <w:tcW w:w="3588" w:type="dxa"/>
            <w:noWrap/>
            <w:tcMar>
              <w:left w:w="0" w:type="dxa"/>
              <w:right w:w="0" w:type="dxa"/>
            </w:tcMar>
          </w:tcPr>
          <w:tbl>
            <w:tblPr>
              <w:tblStyle w:val="QBar"/>
              <w:tblW w:w="3578" w:type="auto"/>
              <w:tblLook w:val="04A0" w:firstRow="1" w:lastRow="0" w:firstColumn="1" w:lastColumn="0" w:noHBand="0" w:noVBand="1"/>
            </w:tblPr>
            <w:tblGrid>
              <w:gridCol w:w="6"/>
              <w:gridCol w:w="3572"/>
            </w:tblGrid>
            <w:tr w:rsidR="00490D9E" w:rsidTr="00490D9E">
              <w:tc>
                <w:tcPr>
                  <w:cnfStyle w:val="001000000000" w:firstRow="0" w:lastRow="0" w:firstColumn="1" w:lastColumn="0" w:oddVBand="0" w:evenVBand="0" w:oddHBand="0" w:evenHBand="0" w:firstRowFirstColumn="0" w:firstRowLastColumn="0" w:lastRowFirstColumn="0" w:lastRowLastColumn="0"/>
                  <w:tcW w:w="0" w:type="dxa"/>
                </w:tcPr>
                <w:p w:rsidR="00490D9E" w:rsidRDefault="00490D9E">
                  <w:pPr>
                    <w:pStyle w:val="WhiteText"/>
                    <w:rPr>
                      <w:szCs w:val="14"/>
                    </w:rPr>
                  </w:pPr>
                </w:p>
              </w:tc>
              <w:tc>
                <w:tcPr>
                  <w:tcW w:w="3578" w:type="dxa"/>
                </w:tcPr>
                <w:p w:rsidR="00490D9E" w:rsidRDefault="00490D9E">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rsidR="00490D9E" w:rsidRDefault="00490D9E"/>
        </w:tc>
        <w:tc>
          <w:tcPr>
            <w:tcW w:w="1915" w:type="dxa"/>
          </w:tcPr>
          <w:p w:rsidR="00490D9E" w:rsidRDefault="00ED198B">
            <w:pPr>
              <w:keepNext/>
            </w:pPr>
            <w:r>
              <w:t>0</w:t>
            </w:r>
          </w:p>
        </w:tc>
        <w:tc>
          <w:tcPr>
            <w:tcW w:w="1915" w:type="dxa"/>
          </w:tcPr>
          <w:p w:rsidR="00490D9E" w:rsidRDefault="00ED198B">
            <w:pPr>
              <w:keepNext/>
            </w:pPr>
            <w:r>
              <w:t>0%</w:t>
            </w:r>
          </w:p>
        </w:tc>
      </w:tr>
      <w:tr w:rsidR="00490D9E" w:rsidTr="00490D9E">
        <w:trPr>
          <w:cnfStyle w:val="010000000000" w:firstRow="0" w:lastRow="1" w:firstColumn="0" w:lastColumn="0" w:oddVBand="0" w:evenVBand="0" w:oddHBand="0" w:evenHBand="0" w:firstRowFirstColumn="0" w:firstRowLastColumn="0" w:lastRowFirstColumn="0" w:lastRowLastColumn="0"/>
        </w:trPr>
        <w:tc>
          <w:tcPr>
            <w:tcW w:w="1915" w:type="dxa"/>
            <w:tcBorders>
              <w:top w:val="single" w:sz="4" w:space="0" w:color="969696"/>
            </w:tcBorders>
          </w:tcPr>
          <w:p w:rsidR="00490D9E" w:rsidRDefault="00490D9E">
            <w:pPr>
              <w:keepNext/>
            </w:pPr>
          </w:p>
        </w:tc>
        <w:tc>
          <w:tcPr>
            <w:tcW w:w="1915" w:type="dxa"/>
            <w:tcBorders>
              <w:top w:val="single" w:sz="4" w:space="0" w:color="969696"/>
            </w:tcBorders>
          </w:tcPr>
          <w:p w:rsidR="00490D9E" w:rsidRDefault="00ED198B">
            <w:pPr>
              <w:keepNext/>
              <w:jc w:val="left"/>
            </w:pPr>
            <w:r>
              <w:t>Total</w:t>
            </w:r>
          </w:p>
        </w:tc>
        <w:tc>
          <w:tcPr>
            <w:tcW w:w="3588" w:type="dxa"/>
            <w:tcBorders>
              <w:top w:val="single" w:sz="4" w:space="0" w:color="969696"/>
            </w:tcBorders>
            <w:noWrap/>
            <w:tcMar>
              <w:left w:w="0" w:type="dxa"/>
              <w:right w:w="0" w:type="dxa"/>
            </w:tcMar>
          </w:tcPr>
          <w:p w:rsidR="00490D9E" w:rsidRDefault="00490D9E">
            <w:pPr>
              <w:pStyle w:val="WhiteText"/>
              <w:keepNext/>
            </w:pPr>
          </w:p>
        </w:tc>
        <w:tc>
          <w:tcPr>
            <w:tcW w:w="1915" w:type="dxa"/>
            <w:tcBorders>
              <w:top w:val="single" w:sz="4" w:space="0" w:color="969696"/>
            </w:tcBorders>
          </w:tcPr>
          <w:p w:rsidR="00490D9E" w:rsidRDefault="00ED198B">
            <w:pPr>
              <w:keepNext/>
            </w:pPr>
            <w:r>
              <w:t>2</w:t>
            </w:r>
          </w:p>
        </w:tc>
        <w:tc>
          <w:tcPr>
            <w:tcW w:w="1915" w:type="dxa"/>
            <w:tcBorders>
              <w:top w:val="single" w:sz="4" w:space="0" w:color="969696"/>
            </w:tcBorders>
          </w:tcPr>
          <w:p w:rsidR="00490D9E" w:rsidRDefault="00ED198B">
            <w:pPr>
              <w:keepNext/>
            </w:pPr>
            <w:r>
              <w:t>100%</w:t>
            </w:r>
          </w:p>
        </w:tc>
      </w:tr>
    </w:tbl>
    <w:p w:rsidR="00490D9E" w:rsidRDefault="00490D9E"/>
    <w:p w:rsidR="00490D9E" w:rsidRDefault="00ED198B">
      <w:pPr>
        <w:pStyle w:val="QLabel"/>
        <w:keepNext/>
      </w:pPr>
      <w:r>
        <w:t>2.  Report on what Cohort II Fellow?</w:t>
      </w:r>
    </w:p>
    <w:tbl>
      <w:tblPr>
        <w:tblStyle w:val="QTable"/>
        <w:tblW w:w="9576" w:type="auto"/>
        <w:tblLook w:val="04E0" w:firstRow="1" w:lastRow="1" w:firstColumn="1" w:lastColumn="0" w:noHBand="0" w:noVBand="1"/>
      </w:tblPr>
      <w:tblGrid>
        <w:gridCol w:w="1075"/>
        <w:gridCol w:w="1538"/>
        <w:gridCol w:w="3588"/>
        <w:gridCol w:w="1440"/>
        <w:gridCol w:w="1229"/>
      </w:tblGrid>
      <w:tr w:rsidR="00490D9E" w:rsidTr="00490D9E">
        <w:trPr>
          <w:cnfStyle w:val="100000000000" w:firstRow="1" w:lastRow="0" w:firstColumn="0" w:lastColumn="0" w:oddVBand="0" w:evenVBand="0" w:oddHBand="0" w:evenHBand="0" w:firstRowFirstColumn="0" w:firstRowLastColumn="0" w:lastRowFirstColumn="0" w:lastRowLastColumn="0"/>
        </w:trPr>
        <w:tc>
          <w:tcPr>
            <w:tcW w:w="1915" w:type="dxa"/>
          </w:tcPr>
          <w:p w:rsidR="00490D9E" w:rsidRDefault="00ED198B">
            <w:pPr>
              <w:pStyle w:val="WhiteText"/>
              <w:keepNext/>
            </w:pPr>
            <w:r>
              <w:t>#</w:t>
            </w:r>
          </w:p>
        </w:tc>
        <w:tc>
          <w:tcPr>
            <w:tcW w:w="1915" w:type="dxa"/>
          </w:tcPr>
          <w:p w:rsidR="00490D9E" w:rsidRDefault="00ED198B">
            <w:pPr>
              <w:pStyle w:val="WhiteText"/>
              <w:keepNext/>
              <w:jc w:val="left"/>
            </w:pPr>
            <w:r>
              <w:t>Answer</w:t>
            </w:r>
          </w:p>
        </w:tc>
        <w:tc>
          <w:tcPr>
            <w:tcW w:w="3588" w:type="dxa"/>
            <w:noWrap/>
            <w:tcMar>
              <w:left w:w="0" w:type="dxa"/>
              <w:right w:w="0" w:type="dxa"/>
            </w:tcMar>
          </w:tcPr>
          <w:tbl>
            <w:tblPr>
              <w:tblStyle w:val="QBar"/>
              <w:tblW w:w="3578" w:type="auto"/>
              <w:tblLook w:val="04A0" w:firstRow="1" w:lastRow="0" w:firstColumn="1" w:lastColumn="0" w:noHBand="0" w:noVBand="1"/>
            </w:tblPr>
            <w:tblGrid>
              <w:gridCol w:w="6"/>
              <w:gridCol w:w="3572"/>
            </w:tblGrid>
            <w:tr w:rsidR="00490D9E" w:rsidTr="00490D9E">
              <w:tc>
                <w:tcPr>
                  <w:cnfStyle w:val="001000000000" w:firstRow="0" w:lastRow="0" w:firstColumn="1" w:lastColumn="0" w:oddVBand="0" w:evenVBand="0" w:oddHBand="0" w:evenHBand="0" w:firstRowFirstColumn="0" w:firstRowLastColumn="0" w:lastRowFirstColumn="0" w:lastRowLastColumn="0"/>
                  <w:tcW w:w="0" w:type="dxa"/>
                </w:tcPr>
                <w:p w:rsidR="00490D9E" w:rsidRDefault="00490D9E">
                  <w:pPr>
                    <w:pStyle w:val="WhiteText"/>
                    <w:rPr>
                      <w:szCs w:val="14"/>
                    </w:rPr>
                  </w:pPr>
                </w:p>
              </w:tc>
              <w:tc>
                <w:tcPr>
                  <w:tcW w:w="3578" w:type="dxa"/>
                </w:tcPr>
                <w:p w:rsidR="00490D9E" w:rsidRDefault="00490D9E">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rsidR="00490D9E" w:rsidRDefault="00490D9E"/>
        </w:tc>
        <w:tc>
          <w:tcPr>
            <w:tcW w:w="1915" w:type="dxa"/>
          </w:tcPr>
          <w:p w:rsidR="00490D9E" w:rsidRDefault="00ED198B">
            <w:pPr>
              <w:pStyle w:val="WhiteText"/>
              <w:keepNext/>
            </w:pPr>
            <w:r>
              <w:t>Response</w:t>
            </w:r>
          </w:p>
        </w:tc>
        <w:tc>
          <w:tcPr>
            <w:tcW w:w="1915" w:type="dxa"/>
          </w:tcPr>
          <w:p w:rsidR="00490D9E" w:rsidRDefault="00ED198B">
            <w:pPr>
              <w:pStyle w:val="WhiteText"/>
              <w:keepNext/>
            </w:pPr>
            <w:r>
              <w:t>%</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915" w:type="dxa"/>
          </w:tcPr>
          <w:p w:rsidR="00490D9E" w:rsidRDefault="00ED198B">
            <w:pPr>
              <w:keepNext/>
            </w:pPr>
            <w:r>
              <w:t>1</w:t>
            </w:r>
          </w:p>
        </w:tc>
        <w:tc>
          <w:tcPr>
            <w:tcW w:w="1915" w:type="dxa"/>
          </w:tcPr>
          <w:p w:rsidR="00490D9E" w:rsidRDefault="00ED198B">
            <w:pPr>
              <w:keepNext/>
              <w:jc w:val="left"/>
            </w:pPr>
            <w:r>
              <w:t>Kimberly Allison</w:t>
            </w:r>
          </w:p>
        </w:tc>
        <w:tc>
          <w:tcPr>
            <w:tcW w:w="3588" w:type="dxa"/>
            <w:noWrap/>
            <w:tcMar>
              <w:left w:w="0" w:type="dxa"/>
              <w:right w:w="0" w:type="dxa"/>
            </w:tcMar>
          </w:tcPr>
          <w:tbl>
            <w:tblPr>
              <w:tblStyle w:val="QBar"/>
              <w:tblW w:w="3578" w:type="auto"/>
              <w:tblLook w:val="04A0" w:firstRow="1" w:lastRow="0" w:firstColumn="1" w:lastColumn="0" w:noHBand="0" w:noVBand="1"/>
            </w:tblPr>
            <w:tblGrid>
              <w:gridCol w:w="6"/>
              <w:gridCol w:w="3572"/>
            </w:tblGrid>
            <w:tr w:rsidR="00490D9E" w:rsidTr="00490D9E">
              <w:tc>
                <w:tcPr>
                  <w:cnfStyle w:val="001000000000" w:firstRow="0" w:lastRow="0" w:firstColumn="1" w:lastColumn="0" w:oddVBand="0" w:evenVBand="0" w:oddHBand="0" w:evenHBand="0" w:firstRowFirstColumn="0" w:firstRowLastColumn="0" w:lastRowFirstColumn="0" w:lastRowLastColumn="0"/>
                  <w:tcW w:w="0" w:type="dxa"/>
                </w:tcPr>
                <w:p w:rsidR="00490D9E" w:rsidRDefault="00490D9E">
                  <w:pPr>
                    <w:pStyle w:val="WhiteText"/>
                    <w:rPr>
                      <w:szCs w:val="14"/>
                    </w:rPr>
                  </w:pPr>
                </w:p>
              </w:tc>
              <w:tc>
                <w:tcPr>
                  <w:tcW w:w="3578" w:type="dxa"/>
                </w:tcPr>
                <w:p w:rsidR="00490D9E" w:rsidRDefault="00490D9E">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rsidR="00490D9E" w:rsidRDefault="00490D9E"/>
        </w:tc>
        <w:tc>
          <w:tcPr>
            <w:tcW w:w="1915" w:type="dxa"/>
          </w:tcPr>
          <w:p w:rsidR="00490D9E" w:rsidRDefault="00ED198B">
            <w:pPr>
              <w:keepNext/>
            </w:pPr>
            <w:r>
              <w:t>0</w:t>
            </w:r>
          </w:p>
        </w:tc>
        <w:tc>
          <w:tcPr>
            <w:tcW w:w="1915" w:type="dxa"/>
          </w:tcPr>
          <w:p w:rsidR="00490D9E" w:rsidRDefault="00ED198B">
            <w:pPr>
              <w:keepNext/>
            </w:pPr>
            <w:r>
              <w:t>0%</w:t>
            </w:r>
          </w:p>
        </w:tc>
      </w:tr>
      <w:tr w:rsidR="00490D9E" w:rsidTr="00490D9E">
        <w:tc>
          <w:tcPr>
            <w:tcW w:w="1915" w:type="dxa"/>
          </w:tcPr>
          <w:p w:rsidR="00490D9E" w:rsidRDefault="00ED198B">
            <w:pPr>
              <w:keepNext/>
            </w:pPr>
            <w:r>
              <w:t>2</w:t>
            </w:r>
          </w:p>
        </w:tc>
        <w:tc>
          <w:tcPr>
            <w:tcW w:w="1915" w:type="dxa"/>
          </w:tcPr>
          <w:p w:rsidR="00490D9E" w:rsidRDefault="00ED198B">
            <w:pPr>
              <w:keepNext/>
              <w:jc w:val="left"/>
            </w:pPr>
            <w:r>
              <w:t>Kendrick Alston</w:t>
            </w:r>
          </w:p>
        </w:tc>
        <w:tc>
          <w:tcPr>
            <w:tcW w:w="3588" w:type="dxa"/>
            <w:noWrap/>
            <w:tcMar>
              <w:left w:w="0" w:type="dxa"/>
              <w:right w:w="0" w:type="dxa"/>
            </w:tcMar>
          </w:tcPr>
          <w:tbl>
            <w:tblPr>
              <w:tblStyle w:val="QBar"/>
              <w:tblW w:w="3578" w:type="auto"/>
              <w:tblLook w:val="04A0" w:firstRow="1" w:lastRow="0" w:firstColumn="1" w:lastColumn="0" w:noHBand="0" w:noVBand="1"/>
            </w:tblPr>
            <w:tblGrid>
              <w:gridCol w:w="6"/>
              <w:gridCol w:w="3572"/>
            </w:tblGrid>
            <w:tr w:rsidR="00490D9E" w:rsidTr="00490D9E">
              <w:tc>
                <w:tcPr>
                  <w:cnfStyle w:val="001000000000" w:firstRow="0" w:lastRow="0" w:firstColumn="1" w:lastColumn="0" w:oddVBand="0" w:evenVBand="0" w:oddHBand="0" w:evenHBand="0" w:firstRowFirstColumn="0" w:firstRowLastColumn="0" w:lastRowFirstColumn="0" w:lastRowLastColumn="0"/>
                  <w:tcW w:w="0" w:type="dxa"/>
                </w:tcPr>
                <w:p w:rsidR="00490D9E" w:rsidRDefault="00490D9E">
                  <w:pPr>
                    <w:pStyle w:val="WhiteText"/>
                    <w:rPr>
                      <w:szCs w:val="14"/>
                    </w:rPr>
                  </w:pPr>
                </w:p>
              </w:tc>
              <w:tc>
                <w:tcPr>
                  <w:tcW w:w="3578" w:type="dxa"/>
                </w:tcPr>
                <w:p w:rsidR="00490D9E" w:rsidRDefault="00490D9E">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rsidR="00490D9E" w:rsidRDefault="00490D9E"/>
        </w:tc>
        <w:tc>
          <w:tcPr>
            <w:tcW w:w="1915" w:type="dxa"/>
          </w:tcPr>
          <w:p w:rsidR="00490D9E" w:rsidRDefault="00ED198B">
            <w:pPr>
              <w:keepNext/>
            </w:pPr>
            <w:r>
              <w:t>0</w:t>
            </w:r>
          </w:p>
        </w:tc>
        <w:tc>
          <w:tcPr>
            <w:tcW w:w="1915" w:type="dxa"/>
          </w:tcPr>
          <w:p w:rsidR="00490D9E" w:rsidRDefault="00ED198B">
            <w:pPr>
              <w:keepNext/>
            </w:pPr>
            <w:r>
              <w:t>0%</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915" w:type="dxa"/>
          </w:tcPr>
          <w:p w:rsidR="00490D9E" w:rsidRDefault="00ED198B">
            <w:pPr>
              <w:keepNext/>
            </w:pPr>
            <w:r>
              <w:t>3</w:t>
            </w:r>
          </w:p>
        </w:tc>
        <w:tc>
          <w:tcPr>
            <w:tcW w:w="1915" w:type="dxa"/>
          </w:tcPr>
          <w:p w:rsidR="00490D9E" w:rsidRDefault="00ED198B">
            <w:pPr>
              <w:keepNext/>
              <w:jc w:val="left"/>
            </w:pPr>
            <w:r>
              <w:t>Jennifer Berry</w:t>
            </w:r>
          </w:p>
        </w:tc>
        <w:tc>
          <w:tcPr>
            <w:tcW w:w="3588" w:type="dxa"/>
            <w:noWrap/>
            <w:tcMar>
              <w:left w:w="0" w:type="dxa"/>
              <w:right w:w="0" w:type="dxa"/>
            </w:tcMar>
          </w:tcPr>
          <w:tbl>
            <w:tblPr>
              <w:tblStyle w:val="QBar"/>
              <w:tblW w:w="3578" w:type="auto"/>
              <w:tblLook w:val="04A0" w:firstRow="1" w:lastRow="0" w:firstColumn="1" w:lastColumn="0" w:noHBand="0" w:noVBand="1"/>
            </w:tblPr>
            <w:tblGrid>
              <w:gridCol w:w="6"/>
              <w:gridCol w:w="3572"/>
            </w:tblGrid>
            <w:tr w:rsidR="00490D9E" w:rsidTr="00490D9E">
              <w:tc>
                <w:tcPr>
                  <w:cnfStyle w:val="001000000000" w:firstRow="0" w:lastRow="0" w:firstColumn="1" w:lastColumn="0" w:oddVBand="0" w:evenVBand="0" w:oddHBand="0" w:evenHBand="0" w:firstRowFirstColumn="0" w:firstRowLastColumn="0" w:lastRowFirstColumn="0" w:lastRowLastColumn="0"/>
                  <w:tcW w:w="0" w:type="dxa"/>
                </w:tcPr>
                <w:p w:rsidR="00490D9E" w:rsidRDefault="00490D9E">
                  <w:pPr>
                    <w:pStyle w:val="WhiteText"/>
                    <w:rPr>
                      <w:szCs w:val="14"/>
                    </w:rPr>
                  </w:pPr>
                </w:p>
              </w:tc>
              <w:tc>
                <w:tcPr>
                  <w:tcW w:w="3578" w:type="dxa"/>
                </w:tcPr>
                <w:p w:rsidR="00490D9E" w:rsidRDefault="00490D9E">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rsidR="00490D9E" w:rsidRDefault="00490D9E"/>
        </w:tc>
        <w:tc>
          <w:tcPr>
            <w:tcW w:w="1915" w:type="dxa"/>
          </w:tcPr>
          <w:p w:rsidR="00490D9E" w:rsidRDefault="00ED198B">
            <w:pPr>
              <w:keepNext/>
            </w:pPr>
            <w:r>
              <w:t>0</w:t>
            </w:r>
          </w:p>
        </w:tc>
        <w:tc>
          <w:tcPr>
            <w:tcW w:w="1915" w:type="dxa"/>
          </w:tcPr>
          <w:p w:rsidR="00490D9E" w:rsidRDefault="00ED198B">
            <w:pPr>
              <w:keepNext/>
            </w:pPr>
            <w:r>
              <w:t>0%</w:t>
            </w:r>
          </w:p>
        </w:tc>
      </w:tr>
      <w:tr w:rsidR="00490D9E" w:rsidTr="00490D9E">
        <w:tc>
          <w:tcPr>
            <w:tcW w:w="1915" w:type="dxa"/>
          </w:tcPr>
          <w:p w:rsidR="00490D9E" w:rsidRDefault="00ED198B">
            <w:pPr>
              <w:keepNext/>
            </w:pPr>
            <w:r>
              <w:t>4</w:t>
            </w:r>
          </w:p>
        </w:tc>
        <w:tc>
          <w:tcPr>
            <w:tcW w:w="1915" w:type="dxa"/>
          </w:tcPr>
          <w:p w:rsidR="00490D9E" w:rsidRDefault="00ED198B">
            <w:pPr>
              <w:keepNext/>
              <w:jc w:val="left"/>
            </w:pPr>
            <w:r>
              <w:t>Krista Fasoli</w:t>
            </w:r>
          </w:p>
        </w:tc>
        <w:tc>
          <w:tcPr>
            <w:tcW w:w="3588" w:type="dxa"/>
            <w:noWrap/>
            <w:tcMar>
              <w:left w:w="0" w:type="dxa"/>
              <w:right w:w="0" w:type="dxa"/>
            </w:tcMar>
          </w:tcPr>
          <w:tbl>
            <w:tblPr>
              <w:tblStyle w:val="QBar"/>
              <w:tblW w:w="3578" w:type="auto"/>
              <w:tblLook w:val="04A0" w:firstRow="1" w:lastRow="0" w:firstColumn="1" w:lastColumn="0" w:noHBand="0" w:noVBand="1"/>
            </w:tblPr>
            <w:tblGrid>
              <w:gridCol w:w="3572"/>
              <w:gridCol w:w="6"/>
            </w:tblGrid>
            <w:tr w:rsidR="00490D9E" w:rsidTr="00490D9E">
              <w:tc>
                <w:tcPr>
                  <w:cnfStyle w:val="001000000000" w:firstRow="0" w:lastRow="0" w:firstColumn="1" w:lastColumn="0" w:oddVBand="0" w:evenVBand="0" w:oddHBand="0" w:evenHBand="0" w:firstRowFirstColumn="0" w:firstRowLastColumn="0" w:lastRowFirstColumn="0" w:lastRowLastColumn="0"/>
                  <w:tcW w:w="3574" w:type="dxa"/>
                </w:tcPr>
                <w:p w:rsidR="00490D9E" w:rsidRDefault="00490D9E">
                  <w:pPr>
                    <w:pStyle w:val="WhiteText"/>
                    <w:rPr>
                      <w:szCs w:val="14"/>
                    </w:rPr>
                  </w:pPr>
                </w:p>
              </w:tc>
              <w:tc>
                <w:tcPr>
                  <w:tcW w:w="4" w:type="dxa"/>
                </w:tcPr>
                <w:p w:rsidR="00490D9E" w:rsidRDefault="00490D9E">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rsidR="00490D9E" w:rsidRDefault="00490D9E"/>
        </w:tc>
        <w:tc>
          <w:tcPr>
            <w:tcW w:w="1915" w:type="dxa"/>
          </w:tcPr>
          <w:p w:rsidR="00490D9E" w:rsidRDefault="00ED198B">
            <w:pPr>
              <w:keepNext/>
            </w:pPr>
            <w:r>
              <w:t>2</w:t>
            </w:r>
          </w:p>
        </w:tc>
        <w:tc>
          <w:tcPr>
            <w:tcW w:w="1915" w:type="dxa"/>
          </w:tcPr>
          <w:p w:rsidR="00490D9E" w:rsidRDefault="00ED198B">
            <w:pPr>
              <w:keepNext/>
            </w:pPr>
            <w:r>
              <w:t>100%</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915" w:type="dxa"/>
          </w:tcPr>
          <w:p w:rsidR="00490D9E" w:rsidRDefault="00ED198B">
            <w:pPr>
              <w:keepNext/>
            </w:pPr>
            <w:r>
              <w:t>5</w:t>
            </w:r>
          </w:p>
        </w:tc>
        <w:tc>
          <w:tcPr>
            <w:tcW w:w="1915" w:type="dxa"/>
          </w:tcPr>
          <w:p w:rsidR="00490D9E" w:rsidRDefault="00ED198B">
            <w:pPr>
              <w:keepNext/>
              <w:jc w:val="left"/>
            </w:pPr>
            <w:proofErr w:type="spellStart"/>
            <w:r>
              <w:t>Vernadette</w:t>
            </w:r>
            <w:proofErr w:type="spellEnd"/>
            <w:r>
              <w:t xml:space="preserve"> Garland</w:t>
            </w:r>
          </w:p>
        </w:tc>
        <w:tc>
          <w:tcPr>
            <w:tcW w:w="3588" w:type="dxa"/>
            <w:noWrap/>
            <w:tcMar>
              <w:left w:w="0" w:type="dxa"/>
              <w:right w:w="0" w:type="dxa"/>
            </w:tcMar>
          </w:tcPr>
          <w:tbl>
            <w:tblPr>
              <w:tblStyle w:val="QBar"/>
              <w:tblW w:w="3578" w:type="auto"/>
              <w:tblLook w:val="04A0" w:firstRow="1" w:lastRow="0" w:firstColumn="1" w:lastColumn="0" w:noHBand="0" w:noVBand="1"/>
            </w:tblPr>
            <w:tblGrid>
              <w:gridCol w:w="6"/>
              <w:gridCol w:w="3572"/>
            </w:tblGrid>
            <w:tr w:rsidR="00490D9E" w:rsidTr="00490D9E">
              <w:tc>
                <w:tcPr>
                  <w:cnfStyle w:val="001000000000" w:firstRow="0" w:lastRow="0" w:firstColumn="1" w:lastColumn="0" w:oddVBand="0" w:evenVBand="0" w:oddHBand="0" w:evenHBand="0" w:firstRowFirstColumn="0" w:firstRowLastColumn="0" w:lastRowFirstColumn="0" w:lastRowLastColumn="0"/>
                  <w:tcW w:w="0" w:type="dxa"/>
                </w:tcPr>
                <w:p w:rsidR="00490D9E" w:rsidRDefault="00490D9E">
                  <w:pPr>
                    <w:pStyle w:val="WhiteText"/>
                    <w:rPr>
                      <w:szCs w:val="14"/>
                    </w:rPr>
                  </w:pPr>
                </w:p>
              </w:tc>
              <w:tc>
                <w:tcPr>
                  <w:tcW w:w="3578" w:type="dxa"/>
                </w:tcPr>
                <w:p w:rsidR="00490D9E" w:rsidRDefault="00490D9E">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rsidR="00490D9E" w:rsidRDefault="00490D9E"/>
        </w:tc>
        <w:tc>
          <w:tcPr>
            <w:tcW w:w="1915" w:type="dxa"/>
          </w:tcPr>
          <w:p w:rsidR="00490D9E" w:rsidRDefault="00ED198B">
            <w:pPr>
              <w:keepNext/>
            </w:pPr>
            <w:r>
              <w:t>0</w:t>
            </w:r>
          </w:p>
        </w:tc>
        <w:tc>
          <w:tcPr>
            <w:tcW w:w="1915" w:type="dxa"/>
          </w:tcPr>
          <w:p w:rsidR="00490D9E" w:rsidRDefault="00ED198B">
            <w:pPr>
              <w:keepNext/>
            </w:pPr>
            <w:r>
              <w:t>0%</w:t>
            </w:r>
          </w:p>
        </w:tc>
      </w:tr>
      <w:tr w:rsidR="00490D9E" w:rsidTr="00490D9E">
        <w:tc>
          <w:tcPr>
            <w:tcW w:w="1915" w:type="dxa"/>
          </w:tcPr>
          <w:p w:rsidR="00490D9E" w:rsidRDefault="00ED198B">
            <w:pPr>
              <w:keepNext/>
            </w:pPr>
            <w:r>
              <w:t>6</w:t>
            </w:r>
          </w:p>
        </w:tc>
        <w:tc>
          <w:tcPr>
            <w:tcW w:w="1915" w:type="dxa"/>
          </w:tcPr>
          <w:p w:rsidR="00490D9E" w:rsidRDefault="00ED198B">
            <w:pPr>
              <w:keepNext/>
              <w:jc w:val="left"/>
            </w:pPr>
            <w:r>
              <w:t xml:space="preserve">Darren </w:t>
            </w:r>
            <w:proofErr w:type="spellStart"/>
            <w:r>
              <w:t>Gemzik</w:t>
            </w:r>
            <w:proofErr w:type="spellEnd"/>
          </w:p>
        </w:tc>
        <w:tc>
          <w:tcPr>
            <w:tcW w:w="3588" w:type="dxa"/>
            <w:noWrap/>
            <w:tcMar>
              <w:left w:w="0" w:type="dxa"/>
              <w:right w:w="0" w:type="dxa"/>
            </w:tcMar>
          </w:tcPr>
          <w:tbl>
            <w:tblPr>
              <w:tblStyle w:val="QBar"/>
              <w:tblW w:w="3578" w:type="auto"/>
              <w:tblLook w:val="04A0" w:firstRow="1" w:lastRow="0" w:firstColumn="1" w:lastColumn="0" w:noHBand="0" w:noVBand="1"/>
            </w:tblPr>
            <w:tblGrid>
              <w:gridCol w:w="6"/>
              <w:gridCol w:w="3572"/>
            </w:tblGrid>
            <w:tr w:rsidR="00490D9E" w:rsidTr="00490D9E">
              <w:tc>
                <w:tcPr>
                  <w:cnfStyle w:val="001000000000" w:firstRow="0" w:lastRow="0" w:firstColumn="1" w:lastColumn="0" w:oddVBand="0" w:evenVBand="0" w:oddHBand="0" w:evenHBand="0" w:firstRowFirstColumn="0" w:firstRowLastColumn="0" w:lastRowFirstColumn="0" w:lastRowLastColumn="0"/>
                  <w:tcW w:w="0" w:type="dxa"/>
                </w:tcPr>
                <w:p w:rsidR="00490D9E" w:rsidRDefault="00490D9E">
                  <w:pPr>
                    <w:pStyle w:val="WhiteText"/>
                    <w:rPr>
                      <w:szCs w:val="14"/>
                    </w:rPr>
                  </w:pPr>
                </w:p>
              </w:tc>
              <w:tc>
                <w:tcPr>
                  <w:tcW w:w="3578" w:type="dxa"/>
                </w:tcPr>
                <w:p w:rsidR="00490D9E" w:rsidRDefault="00490D9E">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rsidR="00490D9E" w:rsidRDefault="00490D9E"/>
        </w:tc>
        <w:tc>
          <w:tcPr>
            <w:tcW w:w="1915" w:type="dxa"/>
          </w:tcPr>
          <w:p w:rsidR="00490D9E" w:rsidRDefault="00ED198B">
            <w:pPr>
              <w:keepNext/>
            </w:pPr>
            <w:r>
              <w:t>0</w:t>
            </w:r>
          </w:p>
        </w:tc>
        <w:tc>
          <w:tcPr>
            <w:tcW w:w="1915" w:type="dxa"/>
          </w:tcPr>
          <w:p w:rsidR="00490D9E" w:rsidRDefault="00ED198B">
            <w:pPr>
              <w:keepNext/>
            </w:pPr>
            <w:r>
              <w:t>0%</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915" w:type="dxa"/>
          </w:tcPr>
          <w:p w:rsidR="00490D9E" w:rsidRDefault="00ED198B">
            <w:pPr>
              <w:keepNext/>
            </w:pPr>
            <w:r>
              <w:t>7</w:t>
            </w:r>
          </w:p>
        </w:tc>
        <w:tc>
          <w:tcPr>
            <w:tcW w:w="1915" w:type="dxa"/>
          </w:tcPr>
          <w:p w:rsidR="00490D9E" w:rsidRDefault="00ED198B">
            <w:pPr>
              <w:keepNext/>
              <w:jc w:val="left"/>
            </w:pPr>
            <w:r>
              <w:t>Lauren Greenhill</w:t>
            </w:r>
          </w:p>
        </w:tc>
        <w:tc>
          <w:tcPr>
            <w:tcW w:w="3588" w:type="dxa"/>
            <w:noWrap/>
            <w:tcMar>
              <w:left w:w="0" w:type="dxa"/>
              <w:right w:w="0" w:type="dxa"/>
            </w:tcMar>
          </w:tcPr>
          <w:tbl>
            <w:tblPr>
              <w:tblStyle w:val="QBar"/>
              <w:tblW w:w="3578" w:type="auto"/>
              <w:tblLook w:val="04A0" w:firstRow="1" w:lastRow="0" w:firstColumn="1" w:lastColumn="0" w:noHBand="0" w:noVBand="1"/>
            </w:tblPr>
            <w:tblGrid>
              <w:gridCol w:w="6"/>
              <w:gridCol w:w="3572"/>
            </w:tblGrid>
            <w:tr w:rsidR="00490D9E" w:rsidTr="00490D9E">
              <w:tc>
                <w:tcPr>
                  <w:cnfStyle w:val="001000000000" w:firstRow="0" w:lastRow="0" w:firstColumn="1" w:lastColumn="0" w:oddVBand="0" w:evenVBand="0" w:oddHBand="0" w:evenHBand="0" w:firstRowFirstColumn="0" w:firstRowLastColumn="0" w:lastRowFirstColumn="0" w:lastRowLastColumn="0"/>
                  <w:tcW w:w="0" w:type="dxa"/>
                </w:tcPr>
                <w:p w:rsidR="00490D9E" w:rsidRDefault="00490D9E">
                  <w:pPr>
                    <w:pStyle w:val="WhiteText"/>
                    <w:rPr>
                      <w:szCs w:val="14"/>
                    </w:rPr>
                  </w:pPr>
                </w:p>
              </w:tc>
              <w:tc>
                <w:tcPr>
                  <w:tcW w:w="3578" w:type="dxa"/>
                </w:tcPr>
                <w:p w:rsidR="00490D9E" w:rsidRDefault="00490D9E">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rsidR="00490D9E" w:rsidRDefault="00490D9E"/>
        </w:tc>
        <w:tc>
          <w:tcPr>
            <w:tcW w:w="1915" w:type="dxa"/>
          </w:tcPr>
          <w:p w:rsidR="00490D9E" w:rsidRDefault="00ED198B">
            <w:pPr>
              <w:keepNext/>
            </w:pPr>
            <w:r>
              <w:t>0</w:t>
            </w:r>
          </w:p>
        </w:tc>
        <w:tc>
          <w:tcPr>
            <w:tcW w:w="1915" w:type="dxa"/>
          </w:tcPr>
          <w:p w:rsidR="00490D9E" w:rsidRDefault="00ED198B">
            <w:pPr>
              <w:keepNext/>
            </w:pPr>
            <w:r>
              <w:t>0%</w:t>
            </w:r>
          </w:p>
        </w:tc>
      </w:tr>
      <w:tr w:rsidR="00490D9E" w:rsidTr="00490D9E">
        <w:tc>
          <w:tcPr>
            <w:tcW w:w="1915" w:type="dxa"/>
          </w:tcPr>
          <w:p w:rsidR="00490D9E" w:rsidRDefault="00ED198B">
            <w:pPr>
              <w:keepNext/>
            </w:pPr>
            <w:r>
              <w:t>8</w:t>
            </w:r>
          </w:p>
        </w:tc>
        <w:tc>
          <w:tcPr>
            <w:tcW w:w="1915" w:type="dxa"/>
          </w:tcPr>
          <w:p w:rsidR="00490D9E" w:rsidRDefault="00ED198B">
            <w:pPr>
              <w:keepNext/>
              <w:jc w:val="left"/>
            </w:pPr>
            <w:r>
              <w:t xml:space="preserve">Lawrence </w:t>
            </w:r>
            <w:proofErr w:type="spellStart"/>
            <w:r>
              <w:t>Hodgkins</w:t>
            </w:r>
            <w:proofErr w:type="spellEnd"/>
          </w:p>
        </w:tc>
        <w:tc>
          <w:tcPr>
            <w:tcW w:w="3588" w:type="dxa"/>
            <w:noWrap/>
            <w:tcMar>
              <w:left w:w="0" w:type="dxa"/>
              <w:right w:w="0" w:type="dxa"/>
            </w:tcMar>
          </w:tcPr>
          <w:tbl>
            <w:tblPr>
              <w:tblStyle w:val="QBar"/>
              <w:tblW w:w="3578" w:type="auto"/>
              <w:tblLook w:val="04A0" w:firstRow="1" w:lastRow="0" w:firstColumn="1" w:lastColumn="0" w:noHBand="0" w:noVBand="1"/>
            </w:tblPr>
            <w:tblGrid>
              <w:gridCol w:w="6"/>
              <w:gridCol w:w="3572"/>
            </w:tblGrid>
            <w:tr w:rsidR="00490D9E" w:rsidTr="00490D9E">
              <w:tc>
                <w:tcPr>
                  <w:cnfStyle w:val="001000000000" w:firstRow="0" w:lastRow="0" w:firstColumn="1" w:lastColumn="0" w:oddVBand="0" w:evenVBand="0" w:oddHBand="0" w:evenHBand="0" w:firstRowFirstColumn="0" w:firstRowLastColumn="0" w:lastRowFirstColumn="0" w:lastRowLastColumn="0"/>
                  <w:tcW w:w="0" w:type="dxa"/>
                </w:tcPr>
                <w:p w:rsidR="00490D9E" w:rsidRDefault="00490D9E">
                  <w:pPr>
                    <w:pStyle w:val="WhiteText"/>
                    <w:rPr>
                      <w:szCs w:val="14"/>
                    </w:rPr>
                  </w:pPr>
                </w:p>
              </w:tc>
              <w:tc>
                <w:tcPr>
                  <w:tcW w:w="3578" w:type="dxa"/>
                </w:tcPr>
                <w:p w:rsidR="00490D9E" w:rsidRDefault="00490D9E">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rsidR="00490D9E" w:rsidRDefault="00490D9E"/>
        </w:tc>
        <w:tc>
          <w:tcPr>
            <w:tcW w:w="1915" w:type="dxa"/>
          </w:tcPr>
          <w:p w:rsidR="00490D9E" w:rsidRDefault="00ED198B">
            <w:pPr>
              <w:keepNext/>
            </w:pPr>
            <w:r>
              <w:t>0</w:t>
            </w:r>
          </w:p>
        </w:tc>
        <w:tc>
          <w:tcPr>
            <w:tcW w:w="1915" w:type="dxa"/>
          </w:tcPr>
          <w:p w:rsidR="00490D9E" w:rsidRDefault="00ED198B">
            <w:pPr>
              <w:keepNext/>
            </w:pPr>
            <w:r>
              <w:t>0%</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915" w:type="dxa"/>
          </w:tcPr>
          <w:p w:rsidR="00490D9E" w:rsidRDefault="00ED198B">
            <w:pPr>
              <w:keepNext/>
            </w:pPr>
            <w:r>
              <w:t>9</w:t>
            </w:r>
          </w:p>
        </w:tc>
        <w:tc>
          <w:tcPr>
            <w:tcW w:w="1915" w:type="dxa"/>
          </w:tcPr>
          <w:p w:rsidR="00490D9E" w:rsidRDefault="00ED198B">
            <w:pPr>
              <w:keepNext/>
              <w:jc w:val="left"/>
            </w:pPr>
            <w:r>
              <w:t>Jenifer Lewis</w:t>
            </w:r>
          </w:p>
        </w:tc>
        <w:tc>
          <w:tcPr>
            <w:tcW w:w="3588" w:type="dxa"/>
            <w:noWrap/>
            <w:tcMar>
              <w:left w:w="0" w:type="dxa"/>
              <w:right w:w="0" w:type="dxa"/>
            </w:tcMar>
          </w:tcPr>
          <w:tbl>
            <w:tblPr>
              <w:tblStyle w:val="QBar"/>
              <w:tblW w:w="3578" w:type="auto"/>
              <w:tblLook w:val="04A0" w:firstRow="1" w:lastRow="0" w:firstColumn="1" w:lastColumn="0" w:noHBand="0" w:noVBand="1"/>
            </w:tblPr>
            <w:tblGrid>
              <w:gridCol w:w="6"/>
              <w:gridCol w:w="3572"/>
            </w:tblGrid>
            <w:tr w:rsidR="00490D9E" w:rsidTr="00490D9E">
              <w:tc>
                <w:tcPr>
                  <w:cnfStyle w:val="001000000000" w:firstRow="0" w:lastRow="0" w:firstColumn="1" w:lastColumn="0" w:oddVBand="0" w:evenVBand="0" w:oddHBand="0" w:evenHBand="0" w:firstRowFirstColumn="0" w:firstRowLastColumn="0" w:lastRowFirstColumn="0" w:lastRowLastColumn="0"/>
                  <w:tcW w:w="0" w:type="dxa"/>
                </w:tcPr>
                <w:p w:rsidR="00490D9E" w:rsidRDefault="00490D9E">
                  <w:pPr>
                    <w:pStyle w:val="WhiteText"/>
                    <w:rPr>
                      <w:szCs w:val="14"/>
                    </w:rPr>
                  </w:pPr>
                </w:p>
              </w:tc>
              <w:tc>
                <w:tcPr>
                  <w:tcW w:w="3578" w:type="dxa"/>
                </w:tcPr>
                <w:p w:rsidR="00490D9E" w:rsidRDefault="00490D9E">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rsidR="00490D9E" w:rsidRDefault="00490D9E"/>
        </w:tc>
        <w:tc>
          <w:tcPr>
            <w:tcW w:w="1915" w:type="dxa"/>
          </w:tcPr>
          <w:p w:rsidR="00490D9E" w:rsidRDefault="00ED198B">
            <w:pPr>
              <w:keepNext/>
            </w:pPr>
            <w:r>
              <w:t>0</w:t>
            </w:r>
          </w:p>
        </w:tc>
        <w:tc>
          <w:tcPr>
            <w:tcW w:w="1915" w:type="dxa"/>
          </w:tcPr>
          <w:p w:rsidR="00490D9E" w:rsidRDefault="00ED198B">
            <w:pPr>
              <w:keepNext/>
            </w:pPr>
            <w:r>
              <w:t>0%</w:t>
            </w:r>
          </w:p>
        </w:tc>
      </w:tr>
      <w:tr w:rsidR="00490D9E" w:rsidTr="00490D9E">
        <w:tc>
          <w:tcPr>
            <w:tcW w:w="1915" w:type="dxa"/>
          </w:tcPr>
          <w:p w:rsidR="00490D9E" w:rsidRDefault="00ED198B">
            <w:pPr>
              <w:keepNext/>
            </w:pPr>
            <w:r>
              <w:t>10</w:t>
            </w:r>
          </w:p>
        </w:tc>
        <w:tc>
          <w:tcPr>
            <w:tcW w:w="1915" w:type="dxa"/>
          </w:tcPr>
          <w:p w:rsidR="00490D9E" w:rsidRDefault="00ED198B">
            <w:pPr>
              <w:keepNext/>
              <w:jc w:val="left"/>
            </w:pPr>
            <w:r>
              <w:t>Tonya Little</w:t>
            </w:r>
          </w:p>
        </w:tc>
        <w:tc>
          <w:tcPr>
            <w:tcW w:w="3588" w:type="dxa"/>
            <w:noWrap/>
            <w:tcMar>
              <w:left w:w="0" w:type="dxa"/>
              <w:right w:w="0" w:type="dxa"/>
            </w:tcMar>
          </w:tcPr>
          <w:tbl>
            <w:tblPr>
              <w:tblStyle w:val="QBar"/>
              <w:tblW w:w="3578" w:type="auto"/>
              <w:tblLook w:val="04A0" w:firstRow="1" w:lastRow="0" w:firstColumn="1" w:lastColumn="0" w:noHBand="0" w:noVBand="1"/>
            </w:tblPr>
            <w:tblGrid>
              <w:gridCol w:w="6"/>
              <w:gridCol w:w="3572"/>
            </w:tblGrid>
            <w:tr w:rsidR="00490D9E" w:rsidTr="00490D9E">
              <w:tc>
                <w:tcPr>
                  <w:cnfStyle w:val="001000000000" w:firstRow="0" w:lastRow="0" w:firstColumn="1" w:lastColumn="0" w:oddVBand="0" w:evenVBand="0" w:oddHBand="0" w:evenHBand="0" w:firstRowFirstColumn="0" w:firstRowLastColumn="0" w:lastRowFirstColumn="0" w:lastRowLastColumn="0"/>
                  <w:tcW w:w="0" w:type="dxa"/>
                </w:tcPr>
                <w:p w:rsidR="00490D9E" w:rsidRDefault="00490D9E">
                  <w:pPr>
                    <w:pStyle w:val="WhiteText"/>
                    <w:rPr>
                      <w:szCs w:val="14"/>
                    </w:rPr>
                  </w:pPr>
                </w:p>
              </w:tc>
              <w:tc>
                <w:tcPr>
                  <w:tcW w:w="3578" w:type="dxa"/>
                </w:tcPr>
                <w:p w:rsidR="00490D9E" w:rsidRDefault="00490D9E">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rsidR="00490D9E" w:rsidRDefault="00490D9E"/>
        </w:tc>
        <w:tc>
          <w:tcPr>
            <w:tcW w:w="1915" w:type="dxa"/>
          </w:tcPr>
          <w:p w:rsidR="00490D9E" w:rsidRDefault="00ED198B">
            <w:pPr>
              <w:keepNext/>
            </w:pPr>
            <w:r>
              <w:t>0</w:t>
            </w:r>
          </w:p>
        </w:tc>
        <w:tc>
          <w:tcPr>
            <w:tcW w:w="1915" w:type="dxa"/>
          </w:tcPr>
          <w:p w:rsidR="00490D9E" w:rsidRDefault="00ED198B">
            <w:pPr>
              <w:keepNext/>
            </w:pPr>
            <w:r>
              <w:t>0%</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915" w:type="dxa"/>
          </w:tcPr>
          <w:p w:rsidR="00490D9E" w:rsidRDefault="00ED198B">
            <w:pPr>
              <w:keepNext/>
            </w:pPr>
            <w:r>
              <w:t>11</w:t>
            </w:r>
          </w:p>
        </w:tc>
        <w:tc>
          <w:tcPr>
            <w:tcW w:w="1915" w:type="dxa"/>
          </w:tcPr>
          <w:p w:rsidR="00490D9E" w:rsidRDefault="00ED198B">
            <w:pPr>
              <w:keepNext/>
              <w:jc w:val="left"/>
            </w:pPr>
            <w:r>
              <w:t>Zachary  Marks</w:t>
            </w:r>
          </w:p>
        </w:tc>
        <w:tc>
          <w:tcPr>
            <w:tcW w:w="3588" w:type="dxa"/>
            <w:noWrap/>
            <w:tcMar>
              <w:left w:w="0" w:type="dxa"/>
              <w:right w:w="0" w:type="dxa"/>
            </w:tcMar>
          </w:tcPr>
          <w:tbl>
            <w:tblPr>
              <w:tblStyle w:val="QBar"/>
              <w:tblW w:w="3578" w:type="auto"/>
              <w:tblLook w:val="04A0" w:firstRow="1" w:lastRow="0" w:firstColumn="1" w:lastColumn="0" w:noHBand="0" w:noVBand="1"/>
            </w:tblPr>
            <w:tblGrid>
              <w:gridCol w:w="6"/>
              <w:gridCol w:w="3572"/>
            </w:tblGrid>
            <w:tr w:rsidR="00490D9E" w:rsidTr="00490D9E">
              <w:tc>
                <w:tcPr>
                  <w:cnfStyle w:val="001000000000" w:firstRow="0" w:lastRow="0" w:firstColumn="1" w:lastColumn="0" w:oddVBand="0" w:evenVBand="0" w:oddHBand="0" w:evenHBand="0" w:firstRowFirstColumn="0" w:firstRowLastColumn="0" w:lastRowFirstColumn="0" w:lastRowLastColumn="0"/>
                  <w:tcW w:w="0" w:type="dxa"/>
                </w:tcPr>
                <w:p w:rsidR="00490D9E" w:rsidRDefault="00490D9E">
                  <w:pPr>
                    <w:pStyle w:val="WhiteText"/>
                    <w:rPr>
                      <w:szCs w:val="14"/>
                    </w:rPr>
                  </w:pPr>
                </w:p>
              </w:tc>
              <w:tc>
                <w:tcPr>
                  <w:tcW w:w="3578" w:type="dxa"/>
                </w:tcPr>
                <w:p w:rsidR="00490D9E" w:rsidRDefault="00490D9E">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rsidR="00490D9E" w:rsidRDefault="00490D9E"/>
        </w:tc>
        <w:tc>
          <w:tcPr>
            <w:tcW w:w="1915" w:type="dxa"/>
          </w:tcPr>
          <w:p w:rsidR="00490D9E" w:rsidRDefault="00ED198B">
            <w:pPr>
              <w:keepNext/>
            </w:pPr>
            <w:r>
              <w:t>0</w:t>
            </w:r>
          </w:p>
        </w:tc>
        <w:tc>
          <w:tcPr>
            <w:tcW w:w="1915" w:type="dxa"/>
          </w:tcPr>
          <w:p w:rsidR="00490D9E" w:rsidRDefault="00ED198B">
            <w:pPr>
              <w:keepNext/>
            </w:pPr>
            <w:r>
              <w:t>0%</w:t>
            </w:r>
          </w:p>
        </w:tc>
      </w:tr>
      <w:tr w:rsidR="00490D9E" w:rsidTr="00490D9E">
        <w:tc>
          <w:tcPr>
            <w:tcW w:w="1915" w:type="dxa"/>
          </w:tcPr>
          <w:p w:rsidR="00490D9E" w:rsidRDefault="00ED198B">
            <w:pPr>
              <w:keepNext/>
            </w:pPr>
            <w:r>
              <w:t>12</w:t>
            </w:r>
          </w:p>
        </w:tc>
        <w:tc>
          <w:tcPr>
            <w:tcW w:w="1915" w:type="dxa"/>
          </w:tcPr>
          <w:p w:rsidR="00490D9E" w:rsidRDefault="00ED198B">
            <w:pPr>
              <w:keepNext/>
              <w:jc w:val="left"/>
            </w:pPr>
            <w:r>
              <w:t xml:space="preserve">Tim </w:t>
            </w:r>
            <w:proofErr w:type="spellStart"/>
            <w:r>
              <w:t>Mudd</w:t>
            </w:r>
            <w:proofErr w:type="spellEnd"/>
          </w:p>
        </w:tc>
        <w:tc>
          <w:tcPr>
            <w:tcW w:w="3588" w:type="dxa"/>
            <w:noWrap/>
            <w:tcMar>
              <w:left w:w="0" w:type="dxa"/>
              <w:right w:w="0" w:type="dxa"/>
            </w:tcMar>
          </w:tcPr>
          <w:tbl>
            <w:tblPr>
              <w:tblStyle w:val="QBar"/>
              <w:tblW w:w="3578" w:type="auto"/>
              <w:tblLook w:val="04A0" w:firstRow="1" w:lastRow="0" w:firstColumn="1" w:lastColumn="0" w:noHBand="0" w:noVBand="1"/>
            </w:tblPr>
            <w:tblGrid>
              <w:gridCol w:w="6"/>
              <w:gridCol w:w="3572"/>
            </w:tblGrid>
            <w:tr w:rsidR="00490D9E" w:rsidTr="00490D9E">
              <w:tc>
                <w:tcPr>
                  <w:cnfStyle w:val="001000000000" w:firstRow="0" w:lastRow="0" w:firstColumn="1" w:lastColumn="0" w:oddVBand="0" w:evenVBand="0" w:oddHBand="0" w:evenHBand="0" w:firstRowFirstColumn="0" w:firstRowLastColumn="0" w:lastRowFirstColumn="0" w:lastRowLastColumn="0"/>
                  <w:tcW w:w="0" w:type="dxa"/>
                </w:tcPr>
                <w:p w:rsidR="00490D9E" w:rsidRDefault="00490D9E">
                  <w:pPr>
                    <w:pStyle w:val="WhiteText"/>
                    <w:rPr>
                      <w:szCs w:val="14"/>
                    </w:rPr>
                  </w:pPr>
                </w:p>
              </w:tc>
              <w:tc>
                <w:tcPr>
                  <w:tcW w:w="3578" w:type="dxa"/>
                </w:tcPr>
                <w:p w:rsidR="00490D9E" w:rsidRDefault="00490D9E">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rsidR="00490D9E" w:rsidRDefault="00490D9E"/>
        </w:tc>
        <w:tc>
          <w:tcPr>
            <w:tcW w:w="1915" w:type="dxa"/>
          </w:tcPr>
          <w:p w:rsidR="00490D9E" w:rsidRDefault="00ED198B">
            <w:pPr>
              <w:keepNext/>
            </w:pPr>
            <w:r>
              <w:t>0</w:t>
            </w:r>
          </w:p>
        </w:tc>
        <w:tc>
          <w:tcPr>
            <w:tcW w:w="1915" w:type="dxa"/>
          </w:tcPr>
          <w:p w:rsidR="00490D9E" w:rsidRDefault="00ED198B">
            <w:pPr>
              <w:keepNext/>
            </w:pPr>
            <w:r>
              <w:t>0%</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915" w:type="dxa"/>
          </w:tcPr>
          <w:p w:rsidR="00490D9E" w:rsidRDefault="00ED198B">
            <w:pPr>
              <w:keepNext/>
            </w:pPr>
            <w:r>
              <w:t>13</w:t>
            </w:r>
          </w:p>
        </w:tc>
        <w:tc>
          <w:tcPr>
            <w:tcW w:w="1915" w:type="dxa"/>
          </w:tcPr>
          <w:p w:rsidR="00490D9E" w:rsidRDefault="00ED198B">
            <w:pPr>
              <w:keepNext/>
              <w:jc w:val="left"/>
            </w:pPr>
            <w:r>
              <w:t>Jackson Olsen</w:t>
            </w:r>
          </w:p>
        </w:tc>
        <w:tc>
          <w:tcPr>
            <w:tcW w:w="3588" w:type="dxa"/>
            <w:noWrap/>
            <w:tcMar>
              <w:left w:w="0" w:type="dxa"/>
              <w:right w:w="0" w:type="dxa"/>
            </w:tcMar>
          </w:tcPr>
          <w:tbl>
            <w:tblPr>
              <w:tblStyle w:val="QBar"/>
              <w:tblW w:w="3578" w:type="auto"/>
              <w:tblLook w:val="04A0" w:firstRow="1" w:lastRow="0" w:firstColumn="1" w:lastColumn="0" w:noHBand="0" w:noVBand="1"/>
            </w:tblPr>
            <w:tblGrid>
              <w:gridCol w:w="6"/>
              <w:gridCol w:w="3572"/>
            </w:tblGrid>
            <w:tr w:rsidR="00490D9E" w:rsidTr="00490D9E">
              <w:tc>
                <w:tcPr>
                  <w:cnfStyle w:val="001000000000" w:firstRow="0" w:lastRow="0" w:firstColumn="1" w:lastColumn="0" w:oddVBand="0" w:evenVBand="0" w:oddHBand="0" w:evenHBand="0" w:firstRowFirstColumn="0" w:firstRowLastColumn="0" w:lastRowFirstColumn="0" w:lastRowLastColumn="0"/>
                  <w:tcW w:w="0" w:type="dxa"/>
                </w:tcPr>
                <w:p w:rsidR="00490D9E" w:rsidRDefault="00490D9E">
                  <w:pPr>
                    <w:pStyle w:val="WhiteText"/>
                    <w:rPr>
                      <w:szCs w:val="14"/>
                    </w:rPr>
                  </w:pPr>
                </w:p>
              </w:tc>
              <w:tc>
                <w:tcPr>
                  <w:tcW w:w="3578" w:type="dxa"/>
                </w:tcPr>
                <w:p w:rsidR="00490D9E" w:rsidRDefault="00490D9E">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rsidR="00490D9E" w:rsidRDefault="00490D9E"/>
        </w:tc>
        <w:tc>
          <w:tcPr>
            <w:tcW w:w="1915" w:type="dxa"/>
          </w:tcPr>
          <w:p w:rsidR="00490D9E" w:rsidRDefault="00ED198B">
            <w:pPr>
              <w:keepNext/>
            </w:pPr>
            <w:r>
              <w:t>0</w:t>
            </w:r>
          </w:p>
        </w:tc>
        <w:tc>
          <w:tcPr>
            <w:tcW w:w="1915" w:type="dxa"/>
          </w:tcPr>
          <w:p w:rsidR="00490D9E" w:rsidRDefault="00ED198B">
            <w:pPr>
              <w:keepNext/>
            </w:pPr>
            <w:r>
              <w:t>0%</w:t>
            </w:r>
          </w:p>
        </w:tc>
      </w:tr>
      <w:tr w:rsidR="00490D9E" w:rsidTr="00490D9E">
        <w:tc>
          <w:tcPr>
            <w:tcW w:w="1915" w:type="dxa"/>
          </w:tcPr>
          <w:p w:rsidR="00490D9E" w:rsidRDefault="00ED198B">
            <w:pPr>
              <w:keepNext/>
            </w:pPr>
            <w:r>
              <w:t>14</w:t>
            </w:r>
          </w:p>
        </w:tc>
        <w:tc>
          <w:tcPr>
            <w:tcW w:w="1915" w:type="dxa"/>
          </w:tcPr>
          <w:p w:rsidR="00490D9E" w:rsidRDefault="00ED198B">
            <w:pPr>
              <w:keepNext/>
              <w:jc w:val="left"/>
            </w:pPr>
            <w:proofErr w:type="spellStart"/>
            <w:r>
              <w:t>Teicher</w:t>
            </w:r>
            <w:proofErr w:type="spellEnd"/>
            <w:r>
              <w:t xml:space="preserve"> Patterson</w:t>
            </w:r>
          </w:p>
        </w:tc>
        <w:tc>
          <w:tcPr>
            <w:tcW w:w="3588" w:type="dxa"/>
            <w:noWrap/>
            <w:tcMar>
              <w:left w:w="0" w:type="dxa"/>
              <w:right w:w="0" w:type="dxa"/>
            </w:tcMar>
          </w:tcPr>
          <w:tbl>
            <w:tblPr>
              <w:tblStyle w:val="QBar"/>
              <w:tblW w:w="3578" w:type="auto"/>
              <w:tblLook w:val="04A0" w:firstRow="1" w:lastRow="0" w:firstColumn="1" w:lastColumn="0" w:noHBand="0" w:noVBand="1"/>
            </w:tblPr>
            <w:tblGrid>
              <w:gridCol w:w="6"/>
              <w:gridCol w:w="3572"/>
            </w:tblGrid>
            <w:tr w:rsidR="00490D9E" w:rsidTr="00490D9E">
              <w:tc>
                <w:tcPr>
                  <w:cnfStyle w:val="001000000000" w:firstRow="0" w:lastRow="0" w:firstColumn="1" w:lastColumn="0" w:oddVBand="0" w:evenVBand="0" w:oddHBand="0" w:evenHBand="0" w:firstRowFirstColumn="0" w:firstRowLastColumn="0" w:lastRowFirstColumn="0" w:lastRowLastColumn="0"/>
                  <w:tcW w:w="0" w:type="dxa"/>
                </w:tcPr>
                <w:p w:rsidR="00490D9E" w:rsidRDefault="00490D9E">
                  <w:pPr>
                    <w:pStyle w:val="WhiteText"/>
                    <w:rPr>
                      <w:szCs w:val="14"/>
                    </w:rPr>
                  </w:pPr>
                </w:p>
              </w:tc>
              <w:tc>
                <w:tcPr>
                  <w:tcW w:w="3578" w:type="dxa"/>
                </w:tcPr>
                <w:p w:rsidR="00490D9E" w:rsidRDefault="00490D9E">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rsidR="00490D9E" w:rsidRDefault="00490D9E"/>
        </w:tc>
        <w:tc>
          <w:tcPr>
            <w:tcW w:w="1915" w:type="dxa"/>
          </w:tcPr>
          <w:p w:rsidR="00490D9E" w:rsidRDefault="00ED198B">
            <w:pPr>
              <w:keepNext/>
            </w:pPr>
            <w:r>
              <w:t>0</w:t>
            </w:r>
          </w:p>
        </w:tc>
        <w:tc>
          <w:tcPr>
            <w:tcW w:w="1915" w:type="dxa"/>
          </w:tcPr>
          <w:p w:rsidR="00490D9E" w:rsidRDefault="00ED198B">
            <w:pPr>
              <w:keepNext/>
            </w:pPr>
            <w:r>
              <w:t>0%</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915" w:type="dxa"/>
          </w:tcPr>
          <w:p w:rsidR="00490D9E" w:rsidRDefault="00ED198B">
            <w:pPr>
              <w:keepNext/>
            </w:pPr>
            <w:r>
              <w:t>15</w:t>
            </w:r>
          </w:p>
        </w:tc>
        <w:tc>
          <w:tcPr>
            <w:tcW w:w="1915" w:type="dxa"/>
          </w:tcPr>
          <w:p w:rsidR="00490D9E" w:rsidRDefault="00ED198B">
            <w:pPr>
              <w:keepNext/>
              <w:jc w:val="left"/>
            </w:pPr>
            <w:r>
              <w:t>Elizabeth Moran</w:t>
            </w:r>
          </w:p>
        </w:tc>
        <w:tc>
          <w:tcPr>
            <w:tcW w:w="3588" w:type="dxa"/>
            <w:noWrap/>
            <w:tcMar>
              <w:left w:w="0" w:type="dxa"/>
              <w:right w:w="0" w:type="dxa"/>
            </w:tcMar>
          </w:tcPr>
          <w:tbl>
            <w:tblPr>
              <w:tblStyle w:val="QBar"/>
              <w:tblW w:w="3578" w:type="auto"/>
              <w:tblLook w:val="04A0" w:firstRow="1" w:lastRow="0" w:firstColumn="1" w:lastColumn="0" w:noHBand="0" w:noVBand="1"/>
            </w:tblPr>
            <w:tblGrid>
              <w:gridCol w:w="6"/>
              <w:gridCol w:w="3572"/>
            </w:tblGrid>
            <w:tr w:rsidR="00490D9E" w:rsidTr="00490D9E">
              <w:tc>
                <w:tcPr>
                  <w:cnfStyle w:val="001000000000" w:firstRow="0" w:lastRow="0" w:firstColumn="1" w:lastColumn="0" w:oddVBand="0" w:evenVBand="0" w:oddHBand="0" w:evenHBand="0" w:firstRowFirstColumn="0" w:firstRowLastColumn="0" w:lastRowFirstColumn="0" w:lastRowLastColumn="0"/>
                  <w:tcW w:w="0" w:type="dxa"/>
                </w:tcPr>
                <w:p w:rsidR="00490D9E" w:rsidRDefault="00490D9E">
                  <w:pPr>
                    <w:pStyle w:val="WhiteText"/>
                    <w:rPr>
                      <w:szCs w:val="14"/>
                    </w:rPr>
                  </w:pPr>
                </w:p>
              </w:tc>
              <w:tc>
                <w:tcPr>
                  <w:tcW w:w="3578" w:type="dxa"/>
                </w:tcPr>
                <w:p w:rsidR="00490D9E" w:rsidRDefault="00490D9E">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rsidR="00490D9E" w:rsidRDefault="00490D9E"/>
        </w:tc>
        <w:tc>
          <w:tcPr>
            <w:tcW w:w="1915" w:type="dxa"/>
          </w:tcPr>
          <w:p w:rsidR="00490D9E" w:rsidRDefault="00ED198B">
            <w:pPr>
              <w:keepNext/>
            </w:pPr>
            <w:r>
              <w:t>0</w:t>
            </w:r>
          </w:p>
        </w:tc>
        <w:tc>
          <w:tcPr>
            <w:tcW w:w="1915" w:type="dxa"/>
          </w:tcPr>
          <w:p w:rsidR="00490D9E" w:rsidRDefault="00ED198B">
            <w:pPr>
              <w:keepNext/>
            </w:pPr>
            <w:r>
              <w:t>0%</w:t>
            </w:r>
          </w:p>
        </w:tc>
      </w:tr>
      <w:tr w:rsidR="00490D9E" w:rsidTr="00490D9E">
        <w:tc>
          <w:tcPr>
            <w:tcW w:w="1915" w:type="dxa"/>
          </w:tcPr>
          <w:p w:rsidR="00490D9E" w:rsidRDefault="00ED198B">
            <w:pPr>
              <w:keepNext/>
            </w:pPr>
            <w:r>
              <w:t>16</w:t>
            </w:r>
          </w:p>
        </w:tc>
        <w:tc>
          <w:tcPr>
            <w:tcW w:w="1915" w:type="dxa"/>
          </w:tcPr>
          <w:p w:rsidR="00490D9E" w:rsidRDefault="00ED198B">
            <w:pPr>
              <w:keepNext/>
              <w:jc w:val="left"/>
            </w:pPr>
            <w:r>
              <w:t>Amy Pearce</w:t>
            </w:r>
          </w:p>
        </w:tc>
        <w:tc>
          <w:tcPr>
            <w:tcW w:w="3588" w:type="dxa"/>
            <w:noWrap/>
            <w:tcMar>
              <w:left w:w="0" w:type="dxa"/>
              <w:right w:w="0" w:type="dxa"/>
            </w:tcMar>
          </w:tcPr>
          <w:tbl>
            <w:tblPr>
              <w:tblStyle w:val="QBar"/>
              <w:tblW w:w="3578" w:type="auto"/>
              <w:tblLook w:val="04A0" w:firstRow="1" w:lastRow="0" w:firstColumn="1" w:lastColumn="0" w:noHBand="0" w:noVBand="1"/>
            </w:tblPr>
            <w:tblGrid>
              <w:gridCol w:w="6"/>
              <w:gridCol w:w="3572"/>
            </w:tblGrid>
            <w:tr w:rsidR="00490D9E" w:rsidTr="00490D9E">
              <w:tc>
                <w:tcPr>
                  <w:cnfStyle w:val="001000000000" w:firstRow="0" w:lastRow="0" w:firstColumn="1" w:lastColumn="0" w:oddVBand="0" w:evenVBand="0" w:oddHBand="0" w:evenHBand="0" w:firstRowFirstColumn="0" w:firstRowLastColumn="0" w:lastRowFirstColumn="0" w:lastRowLastColumn="0"/>
                  <w:tcW w:w="0" w:type="dxa"/>
                </w:tcPr>
                <w:p w:rsidR="00490D9E" w:rsidRDefault="00490D9E">
                  <w:pPr>
                    <w:pStyle w:val="WhiteText"/>
                    <w:rPr>
                      <w:szCs w:val="14"/>
                    </w:rPr>
                  </w:pPr>
                </w:p>
              </w:tc>
              <w:tc>
                <w:tcPr>
                  <w:tcW w:w="3578" w:type="dxa"/>
                </w:tcPr>
                <w:p w:rsidR="00490D9E" w:rsidRDefault="00490D9E">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rsidR="00490D9E" w:rsidRDefault="00490D9E"/>
        </w:tc>
        <w:tc>
          <w:tcPr>
            <w:tcW w:w="1915" w:type="dxa"/>
          </w:tcPr>
          <w:p w:rsidR="00490D9E" w:rsidRDefault="00ED198B">
            <w:pPr>
              <w:keepNext/>
            </w:pPr>
            <w:r>
              <w:t>0</w:t>
            </w:r>
          </w:p>
        </w:tc>
        <w:tc>
          <w:tcPr>
            <w:tcW w:w="1915" w:type="dxa"/>
          </w:tcPr>
          <w:p w:rsidR="00490D9E" w:rsidRDefault="00ED198B">
            <w:pPr>
              <w:keepNext/>
            </w:pPr>
            <w:r>
              <w:t>0%</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915" w:type="dxa"/>
          </w:tcPr>
          <w:p w:rsidR="00490D9E" w:rsidRDefault="00ED198B">
            <w:pPr>
              <w:keepNext/>
            </w:pPr>
            <w:r>
              <w:t>17</w:t>
            </w:r>
          </w:p>
        </w:tc>
        <w:tc>
          <w:tcPr>
            <w:tcW w:w="1915" w:type="dxa"/>
          </w:tcPr>
          <w:p w:rsidR="00490D9E" w:rsidRDefault="00ED198B">
            <w:pPr>
              <w:keepNext/>
              <w:jc w:val="left"/>
            </w:pPr>
            <w:r>
              <w:t>Lisa Pennington</w:t>
            </w:r>
          </w:p>
        </w:tc>
        <w:tc>
          <w:tcPr>
            <w:tcW w:w="3588" w:type="dxa"/>
            <w:noWrap/>
            <w:tcMar>
              <w:left w:w="0" w:type="dxa"/>
              <w:right w:w="0" w:type="dxa"/>
            </w:tcMar>
          </w:tcPr>
          <w:tbl>
            <w:tblPr>
              <w:tblStyle w:val="QBar"/>
              <w:tblW w:w="3578" w:type="auto"/>
              <w:tblLook w:val="04A0" w:firstRow="1" w:lastRow="0" w:firstColumn="1" w:lastColumn="0" w:noHBand="0" w:noVBand="1"/>
            </w:tblPr>
            <w:tblGrid>
              <w:gridCol w:w="6"/>
              <w:gridCol w:w="3572"/>
            </w:tblGrid>
            <w:tr w:rsidR="00490D9E" w:rsidTr="00490D9E">
              <w:tc>
                <w:tcPr>
                  <w:cnfStyle w:val="001000000000" w:firstRow="0" w:lastRow="0" w:firstColumn="1" w:lastColumn="0" w:oddVBand="0" w:evenVBand="0" w:oddHBand="0" w:evenHBand="0" w:firstRowFirstColumn="0" w:firstRowLastColumn="0" w:lastRowFirstColumn="0" w:lastRowLastColumn="0"/>
                  <w:tcW w:w="0" w:type="dxa"/>
                </w:tcPr>
                <w:p w:rsidR="00490D9E" w:rsidRDefault="00490D9E">
                  <w:pPr>
                    <w:pStyle w:val="WhiteText"/>
                    <w:rPr>
                      <w:szCs w:val="14"/>
                    </w:rPr>
                  </w:pPr>
                </w:p>
              </w:tc>
              <w:tc>
                <w:tcPr>
                  <w:tcW w:w="3578" w:type="dxa"/>
                </w:tcPr>
                <w:p w:rsidR="00490D9E" w:rsidRDefault="00490D9E">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rsidR="00490D9E" w:rsidRDefault="00490D9E"/>
        </w:tc>
        <w:tc>
          <w:tcPr>
            <w:tcW w:w="1915" w:type="dxa"/>
          </w:tcPr>
          <w:p w:rsidR="00490D9E" w:rsidRDefault="00ED198B">
            <w:pPr>
              <w:keepNext/>
            </w:pPr>
            <w:r>
              <w:t>0</w:t>
            </w:r>
          </w:p>
        </w:tc>
        <w:tc>
          <w:tcPr>
            <w:tcW w:w="1915" w:type="dxa"/>
          </w:tcPr>
          <w:p w:rsidR="00490D9E" w:rsidRDefault="00ED198B">
            <w:pPr>
              <w:keepNext/>
            </w:pPr>
            <w:r>
              <w:t>0%</w:t>
            </w:r>
          </w:p>
        </w:tc>
      </w:tr>
      <w:tr w:rsidR="00490D9E" w:rsidTr="00490D9E">
        <w:tc>
          <w:tcPr>
            <w:tcW w:w="1915" w:type="dxa"/>
          </w:tcPr>
          <w:p w:rsidR="00490D9E" w:rsidRDefault="00ED198B">
            <w:pPr>
              <w:keepNext/>
            </w:pPr>
            <w:r>
              <w:t>18</w:t>
            </w:r>
          </w:p>
        </w:tc>
        <w:tc>
          <w:tcPr>
            <w:tcW w:w="1915" w:type="dxa"/>
          </w:tcPr>
          <w:p w:rsidR="00490D9E" w:rsidRDefault="00ED198B">
            <w:pPr>
              <w:keepNext/>
              <w:jc w:val="left"/>
            </w:pPr>
            <w:r>
              <w:t>Erin Robbins</w:t>
            </w:r>
          </w:p>
        </w:tc>
        <w:tc>
          <w:tcPr>
            <w:tcW w:w="3588" w:type="dxa"/>
            <w:noWrap/>
            <w:tcMar>
              <w:left w:w="0" w:type="dxa"/>
              <w:right w:w="0" w:type="dxa"/>
            </w:tcMar>
          </w:tcPr>
          <w:tbl>
            <w:tblPr>
              <w:tblStyle w:val="QBar"/>
              <w:tblW w:w="3578" w:type="auto"/>
              <w:tblLook w:val="04A0" w:firstRow="1" w:lastRow="0" w:firstColumn="1" w:lastColumn="0" w:noHBand="0" w:noVBand="1"/>
            </w:tblPr>
            <w:tblGrid>
              <w:gridCol w:w="6"/>
              <w:gridCol w:w="3572"/>
            </w:tblGrid>
            <w:tr w:rsidR="00490D9E" w:rsidTr="00490D9E">
              <w:tc>
                <w:tcPr>
                  <w:cnfStyle w:val="001000000000" w:firstRow="0" w:lastRow="0" w:firstColumn="1" w:lastColumn="0" w:oddVBand="0" w:evenVBand="0" w:oddHBand="0" w:evenHBand="0" w:firstRowFirstColumn="0" w:firstRowLastColumn="0" w:lastRowFirstColumn="0" w:lastRowLastColumn="0"/>
                  <w:tcW w:w="0" w:type="dxa"/>
                </w:tcPr>
                <w:p w:rsidR="00490D9E" w:rsidRDefault="00490D9E">
                  <w:pPr>
                    <w:pStyle w:val="WhiteText"/>
                    <w:rPr>
                      <w:szCs w:val="14"/>
                    </w:rPr>
                  </w:pPr>
                </w:p>
              </w:tc>
              <w:tc>
                <w:tcPr>
                  <w:tcW w:w="3578" w:type="dxa"/>
                </w:tcPr>
                <w:p w:rsidR="00490D9E" w:rsidRDefault="00490D9E">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rsidR="00490D9E" w:rsidRDefault="00490D9E"/>
        </w:tc>
        <w:tc>
          <w:tcPr>
            <w:tcW w:w="1915" w:type="dxa"/>
          </w:tcPr>
          <w:p w:rsidR="00490D9E" w:rsidRDefault="00ED198B">
            <w:pPr>
              <w:keepNext/>
            </w:pPr>
            <w:r>
              <w:t>0</w:t>
            </w:r>
          </w:p>
        </w:tc>
        <w:tc>
          <w:tcPr>
            <w:tcW w:w="1915" w:type="dxa"/>
          </w:tcPr>
          <w:p w:rsidR="00490D9E" w:rsidRDefault="00ED198B">
            <w:pPr>
              <w:keepNext/>
            </w:pPr>
            <w:r>
              <w:t>0%</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915" w:type="dxa"/>
          </w:tcPr>
          <w:p w:rsidR="00490D9E" w:rsidRDefault="00ED198B">
            <w:pPr>
              <w:keepNext/>
            </w:pPr>
            <w:r>
              <w:t>19</w:t>
            </w:r>
          </w:p>
        </w:tc>
        <w:tc>
          <w:tcPr>
            <w:tcW w:w="1915" w:type="dxa"/>
          </w:tcPr>
          <w:p w:rsidR="00490D9E" w:rsidRDefault="00ED198B">
            <w:pPr>
              <w:keepNext/>
              <w:jc w:val="left"/>
            </w:pPr>
            <w:r>
              <w:t>Hugh Scott</w:t>
            </w:r>
          </w:p>
        </w:tc>
        <w:tc>
          <w:tcPr>
            <w:tcW w:w="3588" w:type="dxa"/>
            <w:noWrap/>
            <w:tcMar>
              <w:left w:w="0" w:type="dxa"/>
              <w:right w:w="0" w:type="dxa"/>
            </w:tcMar>
          </w:tcPr>
          <w:tbl>
            <w:tblPr>
              <w:tblStyle w:val="QBar"/>
              <w:tblW w:w="3578" w:type="auto"/>
              <w:tblLook w:val="04A0" w:firstRow="1" w:lastRow="0" w:firstColumn="1" w:lastColumn="0" w:noHBand="0" w:noVBand="1"/>
            </w:tblPr>
            <w:tblGrid>
              <w:gridCol w:w="6"/>
              <w:gridCol w:w="3572"/>
            </w:tblGrid>
            <w:tr w:rsidR="00490D9E" w:rsidTr="00490D9E">
              <w:tc>
                <w:tcPr>
                  <w:cnfStyle w:val="001000000000" w:firstRow="0" w:lastRow="0" w:firstColumn="1" w:lastColumn="0" w:oddVBand="0" w:evenVBand="0" w:oddHBand="0" w:evenHBand="0" w:firstRowFirstColumn="0" w:firstRowLastColumn="0" w:lastRowFirstColumn="0" w:lastRowLastColumn="0"/>
                  <w:tcW w:w="0" w:type="dxa"/>
                </w:tcPr>
                <w:p w:rsidR="00490D9E" w:rsidRDefault="00490D9E">
                  <w:pPr>
                    <w:pStyle w:val="WhiteText"/>
                    <w:rPr>
                      <w:szCs w:val="14"/>
                    </w:rPr>
                  </w:pPr>
                </w:p>
              </w:tc>
              <w:tc>
                <w:tcPr>
                  <w:tcW w:w="3578" w:type="dxa"/>
                </w:tcPr>
                <w:p w:rsidR="00490D9E" w:rsidRDefault="00490D9E">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rsidR="00490D9E" w:rsidRDefault="00490D9E"/>
        </w:tc>
        <w:tc>
          <w:tcPr>
            <w:tcW w:w="1915" w:type="dxa"/>
          </w:tcPr>
          <w:p w:rsidR="00490D9E" w:rsidRDefault="00ED198B">
            <w:pPr>
              <w:keepNext/>
            </w:pPr>
            <w:r>
              <w:t>0</w:t>
            </w:r>
          </w:p>
        </w:tc>
        <w:tc>
          <w:tcPr>
            <w:tcW w:w="1915" w:type="dxa"/>
          </w:tcPr>
          <w:p w:rsidR="00490D9E" w:rsidRDefault="00ED198B">
            <w:pPr>
              <w:keepNext/>
            </w:pPr>
            <w:r>
              <w:t>0%</w:t>
            </w:r>
          </w:p>
        </w:tc>
      </w:tr>
      <w:tr w:rsidR="00490D9E" w:rsidTr="00490D9E">
        <w:tc>
          <w:tcPr>
            <w:tcW w:w="1915" w:type="dxa"/>
          </w:tcPr>
          <w:p w:rsidR="00490D9E" w:rsidRDefault="00ED198B">
            <w:pPr>
              <w:keepNext/>
            </w:pPr>
            <w:r>
              <w:t>20</w:t>
            </w:r>
          </w:p>
        </w:tc>
        <w:tc>
          <w:tcPr>
            <w:tcW w:w="1915" w:type="dxa"/>
          </w:tcPr>
          <w:p w:rsidR="00490D9E" w:rsidRDefault="00ED198B">
            <w:pPr>
              <w:keepNext/>
              <w:jc w:val="left"/>
            </w:pPr>
            <w:r>
              <w:t xml:space="preserve">Kelly Anne </w:t>
            </w:r>
            <w:proofErr w:type="spellStart"/>
            <w:r>
              <w:t>Mudd</w:t>
            </w:r>
            <w:proofErr w:type="spellEnd"/>
          </w:p>
        </w:tc>
        <w:tc>
          <w:tcPr>
            <w:tcW w:w="3588" w:type="dxa"/>
            <w:noWrap/>
            <w:tcMar>
              <w:left w:w="0" w:type="dxa"/>
              <w:right w:w="0" w:type="dxa"/>
            </w:tcMar>
          </w:tcPr>
          <w:tbl>
            <w:tblPr>
              <w:tblStyle w:val="QBar"/>
              <w:tblW w:w="3578" w:type="auto"/>
              <w:tblLook w:val="04A0" w:firstRow="1" w:lastRow="0" w:firstColumn="1" w:lastColumn="0" w:noHBand="0" w:noVBand="1"/>
            </w:tblPr>
            <w:tblGrid>
              <w:gridCol w:w="6"/>
              <w:gridCol w:w="3572"/>
            </w:tblGrid>
            <w:tr w:rsidR="00490D9E" w:rsidTr="00490D9E">
              <w:tc>
                <w:tcPr>
                  <w:cnfStyle w:val="001000000000" w:firstRow="0" w:lastRow="0" w:firstColumn="1" w:lastColumn="0" w:oddVBand="0" w:evenVBand="0" w:oddHBand="0" w:evenHBand="0" w:firstRowFirstColumn="0" w:firstRowLastColumn="0" w:lastRowFirstColumn="0" w:lastRowLastColumn="0"/>
                  <w:tcW w:w="0" w:type="dxa"/>
                </w:tcPr>
                <w:p w:rsidR="00490D9E" w:rsidRDefault="00490D9E">
                  <w:pPr>
                    <w:pStyle w:val="WhiteText"/>
                    <w:rPr>
                      <w:szCs w:val="14"/>
                    </w:rPr>
                  </w:pPr>
                </w:p>
              </w:tc>
              <w:tc>
                <w:tcPr>
                  <w:tcW w:w="3578" w:type="dxa"/>
                </w:tcPr>
                <w:p w:rsidR="00490D9E" w:rsidRDefault="00490D9E">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rsidR="00490D9E" w:rsidRDefault="00490D9E"/>
        </w:tc>
        <w:tc>
          <w:tcPr>
            <w:tcW w:w="1915" w:type="dxa"/>
          </w:tcPr>
          <w:p w:rsidR="00490D9E" w:rsidRDefault="00ED198B">
            <w:pPr>
              <w:keepNext/>
            </w:pPr>
            <w:r>
              <w:t>0</w:t>
            </w:r>
          </w:p>
        </w:tc>
        <w:tc>
          <w:tcPr>
            <w:tcW w:w="1915" w:type="dxa"/>
          </w:tcPr>
          <w:p w:rsidR="00490D9E" w:rsidRDefault="00ED198B">
            <w:pPr>
              <w:keepNext/>
            </w:pPr>
            <w:r>
              <w:t>0%</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915" w:type="dxa"/>
          </w:tcPr>
          <w:p w:rsidR="00490D9E" w:rsidRDefault="00ED198B">
            <w:pPr>
              <w:keepNext/>
            </w:pPr>
            <w:r>
              <w:t>21</w:t>
            </w:r>
          </w:p>
        </w:tc>
        <w:tc>
          <w:tcPr>
            <w:tcW w:w="1915" w:type="dxa"/>
          </w:tcPr>
          <w:p w:rsidR="00490D9E" w:rsidRDefault="00ED198B">
            <w:pPr>
              <w:keepNext/>
              <w:jc w:val="left"/>
            </w:pPr>
            <w:r>
              <w:t xml:space="preserve">Angela </w:t>
            </w:r>
            <w:proofErr w:type="spellStart"/>
            <w:r>
              <w:t>Strother</w:t>
            </w:r>
            <w:proofErr w:type="spellEnd"/>
          </w:p>
        </w:tc>
        <w:tc>
          <w:tcPr>
            <w:tcW w:w="3588" w:type="dxa"/>
            <w:noWrap/>
            <w:tcMar>
              <w:left w:w="0" w:type="dxa"/>
              <w:right w:w="0" w:type="dxa"/>
            </w:tcMar>
          </w:tcPr>
          <w:tbl>
            <w:tblPr>
              <w:tblStyle w:val="QBar"/>
              <w:tblW w:w="3578" w:type="auto"/>
              <w:tblLook w:val="04A0" w:firstRow="1" w:lastRow="0" w:firstColumn="1" w:lastColumn="0" w:noHBand="0" w:noVBand="1"/>
            </w:tblPr>
            <w:tblGrid>
              <w:gridCol w:w="6"/>
              <w:gridCol w:w="3572"/>
            </w:tblGrid>
            <w:tr w:rsidR="00490D9E" w:rsidTr="00490D9E">
              <w:tc>
                <w:tcPr>
                  <w:cnfStyle w:val="001000000000" w:firstRow="0" w:lastRow="0" w:firstColumn="1" w:lastColumn="0" w:oddVBand="0" w:evenVBand="0" w:oddHBand="0" w:evenHBand="0" w:firstRowFirstColumn="0" w:firstRowLastColumn="0" w:lastRowFirstColumn="0" w:lastRowLastColumn="0"/>
                  <w:tcW w:w="0" w:type="dxa"/>
                </w:tcPr>
                <w:p w:rsidR="00490D9E" w:rsidRDefault="00490D9E">
                  <w:pPr>
                    <w:pStyle w:val="WhiteText"/>
                    <w:rPr>
                      <w:szCs w:val="14"/>
                    </w:rPr>
                  </w:pPr>
                </w:p>
              </w:tc>
              <w:tc>
                <w:tcPr>
                  <w:tcW w:w="3578" w:type="dxa"/>
                </w:tcPr>
                <w:p w:rsidR="00490D9E" w:rsidRDefault="00490D9E">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rsidR="00490D9E" w:rsidRDefault="00490D9E"/>
        </w:tc>
        <w:tc>
          <w:tcPr>
            <w:tcW w:w="1915" w:type="dxa"/>
          </w:tcPr>
          <w:p w:rsidR="00490D9E" w:rsidRDefault="00ED198B">
            <w:pPr>
              <w:keepNext/>
            </w:pPr>
            <w:r>
              <w:t>0</w:t>
            </w:r>
          </w:p>
        </w:tc>
        <w:tc>
          <w:tcPr>
            <w:tcW w:w="1915" w:type="dxa"/>
          </w:tcPr>
          <w:p w:rsidR="00490D9E" w:rsidRDefault="00ED198B">
            <w:pPr>
              <w:keepNext/>
            </w:pPr>
            <w:r>
              <w:t>0%</w:t>
            </w:r>
          </w:p>
        </w:tc>
      </w:tr>
      <w:tr w:rsidR="00490D9E" w:rsidTr="00490D9E">
        <w:trPr>
          <w:cnfStyle w:val="010000000000" w:firstRow="0" w:lastRow="1" w:firstColumn="0" w:lastColumn="0" w:oddVBand="0" w:evenVBand="0" w:oddHBand="0" w:evenHBand="0" w:firstRowFirstColumn="0" w:firstRowLastColumn="0" w:lastRowFirstColumn="0" w:lastRowLastColumn="0"/>
        </w:trPr>
        <w:tc>
          <w:tcPr>
            <w:tcW w:w="1915" w:type="dxa"/>
            <w:tcBorders>
              <w:top w:val="single" w:sz="4" w:space="0" w:color="969696"/>
            </w:tcBorders>
          </w:tcPr>
          <w:p w:rsidR="00490D9E" w:rsidRDefault="00490D9E">
            <w:pPr>
              <w:keepNext/>
            </w:pPr>
          </w:p>
        </w:tc>
        <w:tc>
          <w:tcPr>
            <w:tcW w:w="1915" w:type="dxa"/>
            <w:tcBorders>
              <w:top w:val="single" w:sz="4" w:space="0" w:color="969696"/>
            </w:tcBorders>
          </w:tcPr>
          <w:p w:rsidR="00490D9E" w:rsidRDefault="00ED198B">
            <w:pPr>
              <w:keepNext/>
              <w:jc w:val="left"/>
            </w:pPr>
            <w:r>
              <w:t>Total</w:t>
            </w:r>
          </w:p>
        </w:tc>
        <w:tc>
          <w:tcPr>
            <w:tcW w:w="3588" w:type="dxa"/>
            <w:tcBorders>
              <w:top w:val="single" w:sz="4" w:space="0" w:color="969696"/>
            </w:tcBorders>
            <w:noWrap/>
            <w:tcMar>
              <w:left w:w="0" w:type="dxa"/>
              <w:right w:w="0" w:type="dxa"/>
            </w:tcMar>
          </w:tcPr>
          <w:p w:rsidR="00490D9E" w:rsidRDefault="00490D9E">
            <w:pPr>
              <w:pStyle w:val="WhiteText"/>
              <w:keepNext/>
            </w:pPr>
          </w:p>
        </w:tc>
        <w:tc>
          <w:tcPr>
            <w:tcW w:w="1915" w:type="dxa"/>
            <w:tcBorders>
              <w:top w:val="single" w:sz="4" w:space="0" w:color="969696"/>
            </w:tcBorders>
          </w:tcPr>
          <w:p w:rsidR="00490D9E" w:rsidRDefault="00ED198B">
            <w:pPr>
              <w:keepNext/>
            </w:pPr>
            <w:r>
              <w:t>2</w:t>
            </w:r>
          </w:p>
        </w:tc>
        <w:tc>
          <w:tcPr>
            <w:tcW w:w="1915" w:type="dxa"/>
            <w:tcBorders>
              <w:top w:val="single" w:sz="4" w:space="0" w:color="969696"/>
            </w:tcBorders>
          </w:tcPr>
          <w:p w:rsidR="00490D9E" w:rsidRDefault="00ED198B">
            <w:pPr>
              <w:keepNext/>
            </w:pPr>
            <w:r>
              <w:t>100%</w:t>
            </w:r>
          </w:p>
        </w:tc>
      </w:tr>
    </w:tbl>
    <w:p w:rsidR="00490D9E" w:rsidRDefault="00490D9E"/>
    <w:p w:rsidR="00490D9E" w:rsidRDefault="00ED198B">
      <w:pPr>
        <w:pStyle w:val="QLabel"/>
        <w:keepNext/>
      </w:pPr>
      <w:r>
        <w:t>3.  Month:</w:t>
      </w:r>
    </w:p>
    <w:tbl>
      <w:tblPr>
        <w:tblStyle w:val="QTable"/>
        <w:tblW w:w="9576" w:type="auto"/>
        <w:tblLook w:val="04E0" w:firstRow="1" w:lastRow="1" w:firstColumn="1" w:lastColumn="0" w:noHBand="0" w:noVBand="1"/>
      </w:tblPr>
      <w:tblGrid>
        <w:gridCol w:w="1052"/>
        <w:gridCol w:w="1509"/>
        <w:gridCol w:w="3588"/>
        <w:gridCol w:w="1461"/>
        <w:gridCol w:w="1260"/>
      </w:tblGrid>
      <w:tr w:rsidR="00490D9E" w:rsidTr="00490D9E">
        <w:trPr>
          <w:cnfStyle w:val="100000000000" w:firstRow="1" w:lastRow="0" w:firstColumn="0" w:lastColumn="0" w:oddVBand="0" w:evenVBand="0" w:oddHBand="0" w:evenHBand="0" w:firstRowFirstColumn="0" w:firstRowLastColumn="0" w:lastRowFirstColumn="0" w:lastRowLastColumn="0"/>
        </w:trPr>
        <w:tc>
          <w:tcPr>
            <w:tcW w:w="1915" w:type="dxa"/>
          </w:tcPr>
          <w:p w:rsidR="00490D9E" w:rsidRDefault="00ED198B">
            <w:pPr>
              <w:pStyle w:val="WhiteText"/>
              <w:keepNext/>
            </w:pPr>
            <w:r>
              <w:t>#</w:t>
            </w:r>
          </w:p>
        </w:tc>
        <w:tc>
          <w:tcPr>
            <w:tcW w:w="1915" w:type="dxa"/>
          </w:tcPr>
          <w:p w:rsidR="00490D9E" w:rsidRDefault="00ED198B">
            <w:pPr>
              <w:pStyle w:val="WhiteText"/>
              <w:keepNext/>
              <w:jc w:val="left"/>
            </w:pPr>
            <w:r>
              <w:t>Answer</w:t>
            </w:r>
          </w:p>
        </w:tc>
        <w:tc>
          <w:tcPr>
            <w:tcW w:w="3588" w:type="dxa"/>
            <w:noWrap/>
            <w:tcMar>
              <w:left w:w="0" w:type="dxa"/>
              <w:right w:w="0" w:type="dxa"/>
            </w:tcMar>
          </w:tcPr>
          <w:tbl>
            <w:tblPr>
              <w:tblStyle w:val="QBar"/>
              <w:tblW w:w="3578" w:type="auto"/>
              <w:tblLook w:val="04A0" w:firstRow="1" w:lastRow="0" w:firstColumn="1" w:lastColumn="0" w:noHBand="0" w:noVBand="1"/>
            </w:tblPr>
            <w:tblGrid>
              <w:gridCol w:w="6"/>
              <w:gridCol w:w="3572"/>
            </w:tblGrid>
            <w:tr w:rsidR="00490D9E" w:rsidTr="00490D9E">
              <w:tc>
                <w:tcPr>
                  <w:cnfStyle w:val="001000000000" w:firstRow="0" w:lastRow="0" w:firstColumn="1" w:lastColumn="0" w:oddVBand="0" w:evenVBand="0" w:oddHBand="0" w:evenHBand="0" w:firstRowFirstColumn="0" w:firstRowLastColumn="0" w:lastRowFirstColumn="0" w:lastRowLastColumn="0"/>
                  <w:tcW w:w="0" w:type="dxa"/>
                </w:tcPr>
                <w:p w:rsidR="00490D9E" w:rsidRDefault="00490D9E">
                  <w:pPr>
                    <w:pStyle w:val="WhiteText"/>
                    <w:rPr>
                      <w:szCs w:val="14"/>
                    </w:rPr>
                  </w:pPr>
                </w:p>
              </w:tc>
              <w:tc>
                <w:tcPr>
                  <w:tcW w:w="3578" w:type="dxa"/>
                </w:tcPr>
                <w:p w:rsidR="00490D9E" w:rsidRDefault="00490D9E">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rsidR="00490D9E" w:rsidRDefault="00490D9E"/>
        </w:tc>
        <w:tc>
          <w:tcPr>
            <w:tcW w:w="1915" w:type="dxa"/>
          </w:tcPr>
          <w:p w:rsidR="00490D9E" w:rsidRDefault="00ED198B">
            <w:pPr>
              <w:pStyle w:val="WhiteText"/>
              <w:keepNext/>
            </w:pPr>
            <w:r>
              <w:t>Response</w:t>
            </w:r>
          </w:p>
        </w:tc>
        <w:tc>
          <w:tcPr>
            <w:tcW w:w="1915" w:type="dxa"/>
          </w:tcPr>
          <w:p w:rsidR="00490D9E" w:rsidRDefault="00ED198B">
            <w:pPr>
              <w:pStyle w:val="WhiteText"/>
              <w:keepNext/>
            </w:pPr>
            <w:r>
              <w:t>%</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915" w:type="dxa"/>
          </w:tcPr>
          <w:p w:rsidR="00490D9E" w:rsidRDefault="00ED198B">
            <w:pPr>
              <w:keepNext/>
            </w:pPr>
            <w:r>
              <w:t>1</w:t>
            </w:r>
          </w:p>
        </w:tc>
        <w:tc>
          <w:tcPr>
            <w:tcW w:w="1915" w:type="dxa"/>
          </w:tcPr>
          <w:p w:rsidR="00490D9E" w:rsidRDefault="00ED198B">
            <w:pPr>
              <w:keepNext/>
              <w:jc w:val="left"/>
            </w:pPr>
            <w:r>
              <w:t>1: August through October (Due Nov. 5)</w:t>
            </w:r>
          </w:p>
        </w:tc>
        <w:tc>
          <w:tcPr>
            <w:tcW w:w="3588" w:type="dxa"/>
            <w:noWrap/>
            <w:tcMar>
              <w:left w:w="0" w:type="dxa"/>
              <w:right w:w="0" w:type="dxa"/>
            </w:tcMar>
          </w:tcPr>
          <w:tbl>
            <w:tblPr>
              <w:tblStyle w:val="QBar"/>
              <w:tblW w:w="3578" w:type="auto"/>
              <w:tblLook w:val="04A0" w:firstRow="1" w:lastRow="0" w:firstColumn="1" w:lastColumn="0" w:noHBand="0" w:noVBand="1"/>
            </w:tblPr>
            <w:tblGrid>
              <w:gridCol w:w="1789"/>
              <w:gridCol w:w="1789"/>
            </w:tblGrid>
            <w:tr w:rsidR="00490D9E" w:rsidTr="00490D9E">
              <w:tc>
                <w:tcPr>
                  <w:cnfStyle w:val="001000000000" w:firstRow="0" w:lastRow="0" w:firstColumn="1" w:lastColumn="0" w:oddVBand="0" w:evenVBand="0" w:oddHBand="0" w:evenHBand="0" w:firstRowFirstColumn="0" w:firstRowLastColumn="0" w:lastRowFirstColumn="0" w:lastRowLastColumn="0"/>
                  <w:tcW w:w="1789" w:type="dxa"/>
                </w:tcPr>
                <w:p w:rsidR="00490D9E" w:rsidRDefault="00490D9E">
                  <w:pPr>
                    <w:pStyle w:val="WhiteText"/>
                    <w:rPr>
                      <w:szCs w:val="14"/>
                    </w:rPr>
                  </w:pPr>
                </w:p>
              </w:tc>
              <w:tc>
                <w:tcPr>
                  <w:tcW w:w="1789" w:type="dxa"/>
                </w:tcPr>
                <w:p w:rsidR="00490D9E" w:rsidRDefault="00490D9E">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rsidR="00490D9E" w:rsidRDefault="00490D9E"/>
        </w:tc>
        <w:tc>
          <w:tcPr>
            <w:tcW w:w="1915" w:type="dxa"/>
          </w:tcPr>
          <w:p w:rsidR="00490D9E" w:rsidRDefault="00ED198B">
            <w:pPr>
              <w:keepNext/>
            </w:pPr>
            <w:r>
              <w:t>1</w:t>
            </w:r>
          </w:p>
        </w:tc>
        <w:tc>
          <w:tcPr>
            <w:tcW w:w="1915" w:type="dxa"/>
          </w:tcPr>
          <w:p w:rsidR="00490D9E" w:rsidRDefault="00ED198B">
            <w:pPr>
              <w:keepNext/>
            </w:pPr>
            <w:r>
              <w:t>50%</w:t>
            </w:r>
          </w:p>
        </w:tc>
      </w:tr>
      <w:tr w:rsidR="00490D9E" w:rsidTr="00490D9E">
        <w:tc>
          <w:tcPr>
            <w:tcW w:w="1915" w:type="dxa"/>
          </w:tcPr>
          <w:p w:rsidR="00490D9E" w:rsidRDefault="00ED198B">
            <w:pPr>
              <w:keepNext/>
            </w:pPr>
            <w:r>
              <w:t>2</w:t>
            </w:r>
          </w:p>
        </w:tc>
        <w:tc>
          <w:tcPr>
            <w:tcW w:w="1915" w:type="dxa"/>
          </w:tcPr>
          <w:p w:rsidR="00490D9E" w:rsidRDefault="00ED198B">
            <w:pPr>
              <w:keepNext/>
              <w:jc w:val="left"/>
            </w:pPr>
            <w:r>
              <w:t>2: November through January (Due Feb. 4)</w:t>
            </w:r>
          </w:p>
        </w:tc>
        <w:tc>
          <w:tcPr>
            <w:tcW w:w="3588" w:type="dxa"/>
            <w:noWrap/>
            <w:tcMar>
              <w:left w:w="0" w:type="dxa"/>
              <w:right w:w="0" w:type="dxa"/>
            </w:tcMar>
          </w:tcPr>
          <w:tbl>
            <w:tblPr>
              <w:tblStyle w:val="QBar"/>
              <w:tblW w:w="3578" w:type="auto"/>
              <w:tblLook w:val="04A0" w:firstRow="1" w:lastRow="0" w:firstColumn="1" w:lastColumn="0" w:noHBand="0" w:noVBand="1"/>
            </w:tblPr>
            <w:tblGrid>
              <w:gridCol w:w="1789"/>
              <w:gridCol w:w="1789"/>
            </w:tblGrid>
            <w:tr w:rsidR="00490D9E" w:rsidTr="00490D9E">
              <w:tc>
                <w:tcPr>
                  <w:cnfStyle w:val="001000000000" w:firstRow="0" w:lastRow="0" w:firstColumn="1" w:lastColumn="0" w:oddVBand="0" w:evenVBand="0" w:oddHBand="0" w:evenHBand="0" w:firstRowFirstColumn="0" w:firstRowLastColumn="0" w:lastRowFirstColumn="0" w:lastRowLastColumn="0"/>
                  <w:tcW w:w="1789" w:type="dxa"/>
                </w:tcPr>
                <w:p w:rsidR="00490D9E" w:rsidRDefault="00490D9E">
                  <w:pPr>
                    <w:pStyle w:val="WhiteText"/>
                    <w:rPr>
                      <w:szCs w:val="14"/>
                    </w:rPr>
                  </w:pPr>
                </w:p>
              </w:tc>
              <w:tc>
                <w:tcPr>
                  <w:tcW w:w="1789" w:type="dxa"/>
                </w:tcPr>
                <w:p w:rsidR="00490D9E" w:rsidRDefault="00490D9E">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rsidR="00490D9E" w:rsidRDefault="00490D9E"/>
        </w:tc>
        <w:tc>
          <w:tcPr>
            <w:tcW w:w="1915" w:type="dxa"/>
          </w:tcPr>
          <w:p w:rsidR="00490D9E" w:rsidRDefault="00ED198B">
            <w:pPr>
              <w:keepNext/>
            </w:pPr>
            <w:r>
              <w:t>1</w:t>
            </w:r>
          </w:p>
        </w:tc>
        <w:tc>
          <w:tcPr>
            <w:tcW w:w="1915" w:type="dxa"/>
          </w:tcPr>
          <w:p w:rsidR="00490D9E" w:rsidRDefault="00ED198B">
            <w:pPr>
              <w:keepNext/>
            </w:pPr>
            <w:r>
              <w:t>50%</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915" w:type="dxa"/>
          </w:tcPr>
          <w:p w:rsidR="00490D9E" w:rsidRDefault="00ED198B">
            <w:pPr>
              <w:keepNext/>
            </w:pPr>
            <w:r>
              <w:t>3</w:t>
            </w:r>
          </w:p>
        </w:tc>
        <w:tc>
          <w:tcPr>
            <w:tcW w:w="1915" w:type="dxa"/>
          </w:tcPr>
          <w:p w:rsidR="00490D9E" w:rsidRDefault="00ED198B">
            <w:pPr>
              <w:keepNext/>
              <w:jc w:val="left"/>
            </w:pPr>
            <w:r>
              <w:t>3: February through May (Due May 6)</w:t>
            </w:r>
          </w:p>
        </w:tc>
        <w:tc>
          <w:tcPr>
            <w:tcW w:w="3588" w:type="dxa"/>
            <w:noWrap/>
            <w:tcMar>
              <w:left w:w="0" w:type="dxa"/>
              <w:right w:w="0" w:type="dxa"/>
            </w:tcMar>
          </w:tcPr>
          <w:tbl>
            <w:tblPr>
              <w:tblStyle w:val="QBar"/>
              <w:tblW w:w="3578" w:type="auto"/>
              <w:tblLook w:val="04A0" w:firstRow="1" w:lastRow="0" w:firstColumn="1" w:lastColumn="0" w:noHBand="0" w:noVBand="1"/>
            </w:tblPr>
            <w:tblGrid>
              <w:gridCol w:w="6"/>
              <w:gridCol w:w="3572"/>
            </w:tblGrid>
            <w:tr w:rsidR="00490D9E" w:rsidTr="00490D9E">
              <w:tc>
                <w:tcPr>
                  <w:cnfStyle w:val="001000000000" w:firstRow="0" w:lastRow="0" w:firstColumn="1" w:lastColumn="0" w:oddVBand="0" w:evenVBand="0" w:oddHBand="0" w:evenHBand="0" w:firstRowFirstColumn="0" w:firstRowLastColumn="0" w:lastRowFirstColumn="0" w:lastRowLastColumn="0"/>
                  <w:tcW w:w="0" w:type="dxa"/>
                </w:tcPr>
                <w:p w:rsidR="00490D9E" w:rsidRDefault="00490D9E">
                  <w:pPr>
                    <w:pStyle w:val="WhiteText"/>
                    <w:rPr>
                      <w:szCs w:val="14"/>
                    </w:rPr>
                  </w:pPr>
                </w:p>
              </w:tc>
              <w:tc>
                <w:tcPr>
                  <w:tcW w:w="3578" w:type="dxa"/>
                </w:tcPr>
                <w:p w:rsidR="00490D9E" w:rsidRDefault="00490D9E">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rsidR="00490D9E" w:rsidRDefault="00490D9E"/>
        </w:tc>
        <w:tc>
          <w:tcPr>
            <w:tcW w:w="1915" w:type="dxa"/>
          </w:tcPr>
          <w:p w:rsidR="00490D9E" w:rsidRDefault="00ED198B">
            <w:pPr>
              <w:keepNext/>
            </w:pPr>
            <w:r>
              <w:t>0</w:t>
            </w:r>
          </w:p>
        </w:tc>
        <w:tc>
          <w:tcPr>
            <w:tcW w:w="1915" w:type="dxa"/>
          </w:tcPr>
          <w:p w:rsidR="00490D9E" w:rsidRDefault="00ED198B">
            <w:pPr>
              <w:keepNext/>
            </w:pPr>
            <w:r>
              <w:t>0%</w:t>
            </w:r>
          </w:p>
        </w:tc>
      </w:tr>
      <w:tr w:rsidR="00490D9E" w:rsidTr="00490D9E">
        <w:trPr>
          <w:cnfStyle w:val="010000000000" w:firstRow="0" w:lastRow="1" w:firstColumn="0" w:lastColumn="0" w:oddVBand="0" w:evenVBand="0" w:oddHBand="0" w:evenHBand="0" w:firstRowFirstColumn="0" w:firstRowLastColumn="0" w:lastRowFirstColumn="0" w:lastRowLastColumn="0"/>
        </w:trPr>
        <w:tc>
          <w:tcPr>
            <w:tcW w:w="1915" w:type="dxa"/>
            <w:tcBorders>
              <w:top w:val="single" w:sz="4" w:space="0" w:color="969696"/>
            </w:tcBorders>
          </w:tcPr>
          <w:p w:rsidR="00490D9E" w:rsidRDefault="00490D9E">
            <w:pPr>
              <w:keepNext/>
            </w:pPr>
          </w:p>
        </w:tc>
        <w:tc>
          <w:tcPr>
            <w:tcW w:w="1915" w:type="dxa"/>
            <w:tcBorders>
              <w:top w:val="single" w:sz="4" w:space="0" w:color="969696"/>
            </w:tcBorders>
          </w:tcPr>
          <w:p w:rsidR="00490D9E" w:rsidRDefault="00ED198B">
            <w:pPr>
              <w:keepNext/>
              <w:jc w:val="left"/>
            </w:pPr>
            <w:r>
              <w:t>Total</w:t>
            </w:r>
          </w:p>
        </w:tc>
        <w:tc>
          <w:tcPr>
            <w:tcW w:w="3588" w:type="dxa"/>
            <w:tcBorders>
              <w:top w:val="single" w:sz="4" w:space="0" w:color="969696"/>
            </w:tcBorders>
            <w:noWrap/>
            <w:tcMar>
              <w:left w:w="0" w:type="dxa"/>
              <w:right w:w="0" w:type="dxa"/>
            </w:tcMar>
          </w:tcPr>
          <w:p w:rsidR="00490D9E" w:rsidRDefault="00490D9E">
            <w:pPr>
              <w:pStyle w:val="WhiteText"/>
              <w:keepNext/>
            </w:pPr>
          </w:p>
        </w:tc>
        <w:tc>
          <w:tcPr>
            <w:tcW w:w="1915" w:type="dxa"/>
            <w:tcBorders>
              <w:top w:val="single" w:sz="4" w:space="0" w:color="969696"/>
            </w:tcBorders>
          </w:tcPr>
          <w:p w:rsidR="00490D9E" w:rsidRDefault="00ED198B">
            <w:pPr>
              <w:keepNext/>
            </w:pPr>
            <w:r>
              <w:t>2</w:t>
            </w:r>
          </w:p>
        </w:tc>
        <w:tc>
          <w:tcPr>
            <w:tcW w:w="1915" w:type="dxa"/>
            <w:tcBorders>
              <w:top w:val="single" w:sz="4" w:space="0" w:color="969696"/>
            </w:tcBorders>
          </w:tcPr>
          <w:p w:rsidR="00490D9E" w:rsidRDefault="00ED198B">
            <w:pPr>
              <w:keepNext/>
            </w:pPr>
            <w:r>
              <w:t>100%</w:t>
            </w:r>
          </w:p>
        </w:tc>
      </w:tr>
    </w:tbl>
    <w:p w:rsidR="00490D9E" w:rsidRDefault="00490D9E"/>
    <w:p w:rsidR="00490D9E" w:rsidRDefault="00ED198B">
      <w:pPr>
        <w:pStyle w:val="QLabel"/>
        <w:keepNext/>
      </w:pPr>
      <w:r>
        <w:t>4.  Any attendance issues?</w:t>
      </w:r>
    </w:p>
    <w:tbl>
      <w:tblPr>
        <w:tblStyle w:val="QTable"/>
        <w:tblW w:w="9576" w:type="auto"/>
        <w:tblLook w:val="04A0" w:firstRow="1" w:lastRow="0" w:firstColumn="1" w:lastColumn="0" w:noHBand="0" w:noVBand="1"/>
      </w:tblPr>
      <w:tblGrid>
        <w:gridCol w:w="8870"/>
      </w:tblGrid>
      <w:tr w:rsidR="00490D9E" w:rsidTr="00490D9E">
        <w:trPr>
          <w:cnfStyle w:val="100000000000" w:firstRow="1" w:lastRow="0" w:firstColumn="0" w:lastColumn="0" w:oddVBand="0" w:evenVBand="0" w:oddHBand="0" w:evenHBand="0" w:firstRowFirstColumn="0" w:firstRowLastColumn="0" w:lastRowFirstColumn="0" w:lastRowLastColumn="0"/>
        </w:trPr>
        <w:tc>
          <w:tcPr>
            <w:tcW w:w="9576" w:type="dxa"/>
          </w:tcPr>
          <w:p w:rsidR="00490D9E" w:rsidRDefault="00ED198B">
            <w:pPr>
              <w:pStyle w:val="WhiteText"/>
              <w:keepNext/>
              <w:jc w:val="left"/>
            </w:pPr>
            <w:r>
              <w:t>Text Response</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9576" w:type="dxa"/>
          </w:tcPr>
          <w:p w:rsidR="00490D9E" w:rsidRDefault="00ED198B">
            <w:pPr>
              <w:keepNext/>
              <w:jc w:val="left"/>
            </w:pPr>
            <w:r>
              <w:t>No</w:t>
            </w:r>
          </w:p>
        </w:tc>
      </w:tr>
      <w:tr w:rsidR="00490D9E" w:rsidTr="00490D9E">
        <w:tc>
          <w:tcPr>
            <w:tcW w:w="9576" w:type="dxa"/>
          </w:tcPr>
          <w:p w:rsidR="00490D9E" w:rsidRDefault="00ED198B">
            <w:pPr>
              <w:keepNext/>
              <w:jc w:val="left"/>
            </w:pPr>
            <w:r>
              <w:t>None</w:t>
            </w:r>
          </w:p>
        </w:tc>
      </w:tr>
    </w:tbl>
    <w:p w:rsidR="00490D9E" w:rsidRDefault="00490D9E"/>
    <w:p w:rsidR="00490D9E" w:rsidRDefault="00ED198B">
      <w:pPr>
        <w:pStyle w:val="QLabel"/>
        <w:keepNext/>
      </w:pPr>
      <w:r>
        <w:t>5.  Rate the Fellow on each sub-standard</w:t>
      </w:r>
    </w:p>
    <w:tbl>
      <w:tblPr>
        <w:tblStyle w:val="QTable"/>
        <w:tblW w:w="9576" w:type="auto"/>
        <w:tblLook w:val="04A0" w:firstRow="1" w:lastRow="0" w:firstColumn="1" w:lastColumn="0" w:noHBand="0" w:noVBand="1"/>
      </w:tblPr>
      <w:tblGrid>
        <w:gridCol w:w="570"/>
        <w:gridCol w:w="1668"/>
        <w:gridCol w:w="1106"/>
        <w:gridCol w:w="1236"/>
        <w:gridCol w:w="1124"/>
        <w:gridCol w:w="1479"/>
        <w:gridCol w:w="1117"/>
        <w:gridCol w:w="570"/>
      </w:tblGrid>
      <w:tr w:rsidR="00490D9E" w:rsidTr="00490D9E">
        <w:trPr>
          <w:cnfStyle w:val="100000000000" w:firstRow="1" w:lastRow="0" w:firstColumn="0" w:lastColumn="0" w:oddVBand="0" w:evenVBand="0" w:oddHBand="0" w:evenHBand="0" w:firstRowFirstColumn="0" w:firstRowLastColumn="0" w:lastRowFirstColumn="0" w:lastRowLastColumn="0"/>
        </w:trPr>
        <w:tc>
          <w:tcPr>
            <w:tcW w:w="1197" w:type="dxa"/>
          </w:tcPr>
          <w:p w:rsidR="00490D9E" w:rsidRDefault="00ED198B">
            <w:pPr>
              <w:pStyle w:val="WhiteText"/>
              <w:keepNext/>
            </w:pPr>
            <w:r>
              <w:t>#</w:t>
            </w:r>
          </w:p>
        </w:tc>
        <w:tc>
          <w:tcPr>
            <w:tcW w:w="1197" w:type="dxa"/>
          </w:tcPr>
          <w:p w:rsidR="00490D9E" w:rsidRDefault="00ED198B">
            <w:pPr>
              <w:pStyle w:val="WhiteText"/>
              <w:keepNext/>
              <w:jc w:val="left"/>
            </w:pPr>
            <w:r>
              <w:t>Question</w:t>
            </w:r>
          </w:p>
        </w:tc>
        <w:tc>
          <w:tcPr>
            <w:tcW w:w="1197" w:type="dxa"/>
          </w:tcPr>
          <w:p w:rsidR="00490D9E" w:rsidRDefault="00ED198B">
            <w:pPr>
              <w:pStyle w:val="WhiteText"/>
              <w:keepNext/>
            </w:pPr>
            <w:r>
              <w:t>Emerging</w:t>
            </w:r>
          </w:p>
        </w:tc>
        <w:tc>
          <w:tcPr>
            <w:tcW w:w="1197" w:type="dxa"/>
          </w:tcPr>
          <w:p w:rsidR="00490D9E" w:rsidRDefault="00ED198B">
            <w:pPr>
              <w:pStyle w:val="WhiteText"/>
              <w:keepNext/>
            </w:pPr>
            <w:r>
              <w:t>Developing</w:t>
            </w:r>
          </w:p>
        </w:tc>
        <w:tc>
          <w:tcPr>
            <w:tcW w:w="1197" w:type="dxa"/>
          </w:tcPr>
          <w:p w:rsidR="00490D9E" w:rsidRDefault="00ED198B">
            <w:pPr>
              <w:pStyle w:val="WhiteText"/>
              <w:keepNext/>
            </w:pPr>
            <w:r>
              <w:t>Proficient</w:t>
            </w:r>
          </w:p>
        </w:tc>
        <w:tc>
          <w:tcPr>
            <w:tcW w:w="1197" w:type="dxa"/>
          </w:tcPr>
          <w:p w:rsidR="00490D9E" w:rsidRDefault="00ED198B">
            <w:pPr>
              <w:pStyle w:val="WhiteText"/>
              <w:keepNext/>
            </w:pPr>
            <w:r>
              <w:t>Accomplished</w:t>
            </w:r>
          </w:p>
        </w:tc>
        <w:tc>
          <w:tcPr>
            <w:tcW w:w="1197" w:type="dxa"/>
          </w:tcPr>
          <w:p w:rsidR="00490D9E" w:rsidRDefault="00ED198B">
            <w:pPr>
              <w:pStyle w:val="WhiteText"/>
              <w:keepNext/>
            </w:pPr>
            <w:r>
              <w:t>Not Observed</w:t>
            </w:r>
          </w:p>
        </w:tc>
        <w:tc>
          <w:tcPr>
            <w:tcW w:w="1197" w:type="dxa"/>
          </w:tcPr>
          <w:p w:rsidR="00490D9E" w:rsidRDefault="00490D9E">
            <w:pPr>
              <w:pStyle w:val="WhiteText"/>
              <w:keepNext/>
            </w:pP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197" w:type="dxa"/>
          </w:tcPr>
          <w:p w:rsidR="00490D9E" w:rsidRDefault="00ED198B">
            <w:pPr>
              <w:keepNext/>
            </w:pPr>
            <w:r>
              <w:t>1</w:t>
            </w:r>
          </w:p>
        </w:tc>
        <w:tc>
          <w:tcPr>
            <w:tcW w:w="1197" w:type="dxa"/>
          </w:tcPr>
          <w:p w:rsidR="00490D9E" w:rsidRDefault="00ED198B">
            <w:pPr>
              <w:keepNext/>
              <w:jc w:val="left"/>
            </w:pPr>
            <w:r>
              <w:t>1A. School Vision, Mission, and Strategic Goals:  The school’s identity, in part, is derived from the vision, mission, values, beliefs and goals of the school, the processes used to establish these attributes, and the ways they are embodied in the life of the school community.</w:t>
            </w:r>
          </w:p>
        </w:tc>
        <w:tc>
          <w:tcPr>
            <w:tcW w:w="1197" w:type="dxa"/>
          </w:tcPr>
          <w:p w:rsidR="00490D9E" w:rsidRDefault="00ED198B">
            <w:pPr>
              <w:keepNext/>
            </w:pPr>
            <w:r>
              <w:t>0</w:t>
            </w:r>
          </w:p>
        </w:tc>
        <w:tc>
          <w:tcPr>
            <w:tcW w:w="1197" w:type="dxa"/>
          </w:tcPr>
          <w:p w:rsidR="00490D9E" w:rsidRDefault="00ED198B">
            <w:pPr>
              <w:keepNext/>
            </w:pPr>
            <w:r>
              <w:t>1</w:t>
            </w:r>
          </w:p>
        </w:tc>
        <w:tc>
          <w:tcPr>
            <w:tcW w:w="1197" w:type="dxa"/>
          </w:tcPr>
          <w:p w:rsidR="00490D9E" w:rsidRDefault="00ED198B">
            <w:pPr>
              <w:keepNext/>
            </w:pPr>
            <w:r>
              <w:t>1</w:t>
            </w:r>
          </w:p>
        </w:tc>
        <w:tc>
          <w:tcPr>
            <w:tcW w:w="1197" w:type="dxa"/>
          </w:tcPr>
          <w:p w:rsidR="00490D9E" w:rsidRDefault="00ED198B">
            <w:pPr>
              <w:keepNext/>
            </w:pPr>
            <w:r>
              <w:t>0</w:t>
            </w:r>
          </w:p>
        </w:tc>
        <w:tc>
          <w:tcPr>
            <w:tcW w:w="1197" w:type="dxa"/>
          </w:tcPr>
          <w:p w:rsidR="00490D9E" w:rsidRDefault="00ED198B">
            <w:pPr>
              <w:keepNext/>
            </w:pPr>
            <w:r>
              <w:t>0</w:t>
            </w:r>
          </w:p>
        </w:tc>
        <w:tc>
          <w:tcPr>
            <w:tcW w:w="1197" w:type="dxa"/>
          </w:tcPr>
          <w:p w:rsidR="00490D9E" w:rsidRDefault="00ED198B">
            <w:pPr>
              <w:keepNext/>
            </w:pPr>
            <w:r>
              <w:t>2</w:t>
            </w:r>
          </w:p>
        </w:tc>
      </w:tr>
      <w:tr w:rsidR="00490D9E" w:rsidTr="00490D9E">
        <w:tc>
          <w:tcPr>
            <w:tcW w:w="1197" w:type="dxa"/>
          </w:tcPr>
          <w:p w:rsidR="00490D9E" w:rsidRDefault="00ED198B">
            <w:pPr>
              <w:keepNext/>
            </w:pPr>
            <w:r>
              <w:t>2</w:t>
            </w:r>
          </w:p>
        </w:tc>
        <w:tc>
          <w:tcPr>
            <w:tcW w:w="1197" w:type="dxa"/>
          </w:tcPr>
          <w:p w:rsidR="00490D9E" w:rsidRDefault="00ED198B">
            <w:pPr>
              <w:keepNext/>
              <w:jc w:val="left"/>
            </w:pPr>
            <w:r>
              <w:t>1B. Leading Change:  The school executive articulates a vision and implementation strategies for improvements and changes which result in improved achievement for all students.</w:t>
            </w:r>
          </w:p>
        </w:tc>
        <w:tc>
          <w:tcPr>
            <w:tcW w:w="1197" w:type="dxa"/>
          </w:tcPr>
          <w:p w:rsidR="00490D9E" w:rsidRDefault="00ED198B">
            <w:pPr>
              <w:keepNext/>
            </w:pPr>
            <w:r>
              <w:t>0</w:t>
            </w:r>
          </w:p>
        </w:tc>
        <w:tc>
          <w:tcPr>
            <w:tcW w:w="1197" w:type="dxa"/>
          </w:tcPr>
          <w:p w:rsidR="00490D9E" w:rsidRDefault="00ED198B">
            <w:pPr>
              <w:keepNext/>
            </w:pPr>
            <w:r>
              <w:t>1</w:t>
            </w:r>
          </w:p>
        </w:tc>
        <w:tc>
          <w:tcPr>
            <w:tcW w:w="1197" w:type="dxa"/>
          </w:tcPr>
          <w:p w:rsidR="00490D9E" w:rsidRDefault="00ED198B">
            <w:pPr>
              <w:keepNext/>
            </w:pPr>
            <w:r>
              <w:t>1</w:t>
            </w:r>
          </w:p>
        </w:tc>
        <w:tc>
          <w:tcPr>
            <w:tcW w:w="1197" w:type="dxa"/>
          </w:tcPr>
          <w:p w:rsidR="00490D9E" w:rsidRDefault="00ED198B">
            <w:pPr>
              <w:keepNext/>
            </w:pPr>
            <w:r>
              <w:t>0</w:t>
            </w:r>
          </w:p>
        </w:tc>
        <w:tc>
          <w:tcPr>
            <w:tcW w:w="1197" w:type="dxa"/>
          </w:tcPr>
          <w:p w:rsidR="00490D9E" w:rsidRDefault="00ED198B">
            <w:pPr>
              <w:keepNext/>
            </w:pPr>
            <w:r>
              <w:t>0</w:t>
            </w:r>
          </w:p>
        </w:tc>
        <w:tc>
          <w:tcPr>
            <w:tcW w:w="1197" w:type="dxa"/>
          </w:tcPr>
          <w:p w:rsidR="00490D9E" w:rsidRDefault="00ED198B">
            <w:pPr>
              <w:keepNext/>
            </w:pPr>
            <w:r>
              <w:t>2</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197" w:type="dxa"/>
          </w:tcPr>
          <w:p w:rsidR="00490D9E" w:rsidRDefault="00ED198B">
            <w:pPr>
              <w:keepNext/>
            </w:pPr>
            <w:r>
              <w:t>3</w:t>
            </w:r>
          </w:p>
        </w:tc>
        <w:tc>
          <w:tcPr>
            <w:tcW w:w="1197" w:type="dxa"/>
          </w:tcPr>
          <w:p w:rsidR="00490D9E" w:rsidRDefault="00ED198B">
            <w:pPr>
              <w:keepNext/>
              <w:jc w:val="left"/>
            </w:pPr>
            <w:r>
              <w:t>1C. School Improvement Plan: The school improvement plan provides the structure for the vision, values, goals, and changes necessary for improved achievement for all students.</w:t>
            </w:r>
          </w:p>
        </w:tc>
        <w:tc>
          <w:tcPr>
            <w:tcW w:w="1197" w:type="dxa"/>
          </w:tcPr>
          <w:p w:rsidR="00490D9E" w:rsidRDefault="00ED198B">
            <w:pPr>
              <w:keepNext/>
            </w:pPr>
            <w:r>
              <w:t>0</w:t>
            </w:r>
          </w:p>
        </w:tc>
        <w:tc>
          <w:tcPr>
            <w:tcW w:w="1197" w:type="dxa"/>
          </w:tcPr>
          <w:p w:rsidR="00490D9E" w:rsidRDefault="00ED198B">
            <w:pPr>
              <w:keepNext/>
            </w:pPr>
            <w:r>
              <w:t>1</w:t>
            </w:r>
          </w:p>
        </w:tc>
        <w:tc>
          <w:tcPr>
            <w:tcW w:w="1197" w:type="dxa"/>
          </w:tcPr>
          <w:p w:rsidR="00490D9E" w:rsidRDefault="00ED198B">
            <w:pPr>
              <w:keepNext/>
            </w:pPr>
            <w:r>
              <w:t>1</w:t>
            </w:r>
          </w:p>
        </w:tc>
        <w:tc>
          <w:tcPr>
            <w:tcW w:w="1197" w:type="dxa"/>
          </w:tcPr>
          <w:p w:rsidR="00490D9E" w:rsidRDefault="00ED198B">
            <w:pPr>
              <w:keepNext/>
            </w:pPr>
            <w:r>
              <w:t>0</w:t>
            </w:r>
          </w:p>
        </w:tc>
        <w:tc>
          <w:tcPr>
            <w:tcW w:w="1197" w:type="dxa"/>
          </w:tcPr>
          <w:p w:rsidR="00490D9E" w:rsidRDefault="00ED198B">
            <w:pPr>
              <w:keepNext/>
            </w:pPr>
            <w:r>
              <w:t>0</w:t>
            </w:r>
          </w:p>
        </w:tc>
        <w:tc>
          <w:tcPr>
            <w:tcW w:w="1197" w:type="dxa"/>
          </w:tcPr>
          <w:p w:rsidR="00490D9E" w:rsidRDefault="00ED198B">
            <w:pPr>
              <w:keepNext/>
            </w:pPr>
            <w:r>
              <w:t>2</w:t>
            </w:r>
          </w:p>
        </w:tc>
      </w:tr>
      <w:tr w:rsidR="00490D9E" w:rsidTr="00490D9E">
        <w:tc>
          <w:tcPr>
            <w:tcW w:w="1197" w:type="dxa"/>
          </w:tcPr>
          <w:p w:rsidR="00490D9E" w:rsidRDefault="00ED198B">
            <w:pPr>
              <w:keepNext/>
            </w:pPr>
            <w:r>
              <w:t>4</w:t>
            </w:r>
          </w:p>
        </w:tc>
        <w:tc>
          <w:tcPr>
            <w:tcW w:w="1197" w:type="dxa"/>
          </w:tcPr>
          <w:p w:rsidR="00490D9E" w:rsidRDefault="00ED198B">
            <w:pPr>
              <w:keepNext/>
              <w:jc w:val="left"/>
            </w:pPr>
            <w:r>
              <w:t>ID. Distributive Leadership: The school executive creates and utilizes processes to distribute leadership and decision-making throughout the school.</w:t>
            </w:r>
          </w:p>
        </w:tc>
        <w:tc>
          <w:tcPr>
            <w:tcW w:w="1197" w:type="dxa"/>
          </w:tcPr>
          <w:p w:rsidR="00490D9E" w:rsidRDefault="00ED198B">
            <w:pPr>
              <w:keepNext/>
            </w:pPr>
            <w:r>
              <w:t>0</w:t>
            </w:r>
          </w:p>
        </w:tc>
        <w:tc>
          <w:tcPr>
            <w:tcW w:w="1197" w:type="dxa"/>
          </w:tcPr>
          <w:p w:rsidR="00490D9E" w:rsidRDefault="00ED198B">
            <w:pPr>
              <w:keepNext/>
            </w:pPr>
            <w:r>
              <w:t>1</w:t>
            </w:r>
          </w:p>
        </w:tc>
        <w:tc>
          <w:tcPr>
            <w:tcW w:w="1197" w:type="dxa"/>
          </w:tcPr>
          <w:p w:rsidR="00490D9E" w:rsidRDefault="00ED198B">
            <w:pPr>
              <w:keepNext/>
            </w:pPr>
            <w:r>
              <w:t>1</w:t>
            </w:r>
          </w:p>
        </w:tc>
        <w:tc>
          <w:tcPr>
            <w:tcW w:w="1197" w:type="dxa"/>
          </w:tcPr>
          <w:p w:rsidR="00490D9E" w:rsidRDefault="00ED198B">
            <w:pPr>
              <w:keepNext/>
            </w:pPr>
            <w:r>
              <w:t>0</w:t>
            </w:r>
          </w:p>
        </w:tc>
        <w:tc>
          <w:tcPr>
            <w:tcW w:w="1197" w:type="dxa"/>
          </w:tcPr>
          <w:p w:rsidR="00490D9E" w:rsidRDefault="00ED198B">
            <w:pPr>
              <w:keepNext/>
            </w:pPr>
            <w:r>
              <w:t>0</w:t>
            </w:r>
          </w:p>
        </w:tc>
        <w:tc>
          <w:tcPr>
            <w:tcW w:w="1197" w:type="dxa"/>
          </w:tcPr>
          <w:p w:rsidR="00490D9E" w:rsidRDefault="00ED198B">
            <w:pPr>
              <w:keepNext/>
            </w:pPr>
            <w:r>
              <w:t>2</w:t>
            </w:r>
          </w:p>
        </w:tc>
      </w:tr>
    </w:tbl>
    <w:p w:rsidR="00490D9E" w:rsidRDefault="00490D9E"/>
    <w:p w:rsidR="00490D9E" w:rsidRDefault="00ED198B">
      <w:pPr>
        <w:pStyle w:val="QLabel"/>
        <w:keepNext/>
      </w:pPr>
      <w:r>
        <w:t>6.  Artifacts</w:t>
      </w:r>
    </w:p>
    <w:tbl>
      <w:tblPr>
        <w:tblStyle w:val="QTable"/>
        <w:tblW w:w="9576" w:type="auto"/>
        <w:tblLook w:val="04A0" w:firstRow="1" w:lastRow="0" w:firstColumn="1" w:lastColumn="0" w:noHBand="0" w:noVBand="1"/>
      </w:tblPr>
      <w:tblGrid>
        <w:gridCol w:w="1420"/>
        <w:gridCol w:w="1668"/>
        <w:gridCol w:w="1446"/>
        <w:gridCol w:w="1440"/>
        <w:gridCol w:w="1419"/>
        <w:gridCol w:w="1477"/>
      </w:tblGrid>
      <w:tr w:rsidR="00490D9E" w:rsidTr="00490D9E">
        <w:trPr>
          <w:cnfStyle w:val="100000000000" w:firstRow="1" w:lastRow="0" w:firstColumn="0" w:lastColumn="0" w:oddVBand="0" w:evenVBand="0" w:oddHBand="0" w:evenHBand="0" w:firstRowFirstColumn="0" w:firstRowLastColumn="0" w:lastRowFirstColumn="0" w:lastRowLastColumn="0"/>
        </w:trPr>
        <w:tc>
          <w:tcPr>
            <w:tcW w:w="1596" w:type="dxa"/>
          </w:tcPr>
          <w:p w:rsidR="00490D9E" w:rsidRDefault="00ED198B">
            <w:pPr>
              <w:pStyle w:val="WhiteText"/>
              <w:keepNext/>
            </w:pPr>
            <w:r>
              <w:t>#</w:t>
            </w:r>
          </w:p>
        </w:tc>
        <w:tc>
          <w:tcPr>
            <w:tcW w:w="1596" w:type="dxa"/>
          </w:tcPr>
          <w:p w:rsidR="00490D9E" w:rsidRDefault="00ED198B">
            <w:pPr>
              <w:pStyle w:val="WhiteText"/>
              <w:keepNext/>
              <w:jc w:val="left"/>
            </w:pPr>
            <w:r>
              <w:t>Question</w:t>
            </w:r>
          </w:p>
        </w:tc>
        <w:tc>
          <w:tcPr>
            <w:tcW w:w="1596" w:type="dxa"/>
          </w:tcPr>
          <w:p w:rsidR="00490D9E" w:rsidRDefault="00ED198B">
            <w:pPr>
              <w:pStyle w:val="WhiteText"/>
              <w:keepNext/>
            </w:pPr>
            <w:r>
              <w:t>Yes</w:t>
            </w:r>
          </w:p>
        </w:tc>
        <w:tc>
          <w:tcPr>
            <w:tcW w:w="1596" w:type="dxa"/>
          </w:tcPr>
          <w:p w:rsidR="00490D9E" w:rsidRDefault="00ED198B">
            <w:pPr>
              <w:pStyle w:val="WhiteText"/>
              <w:keepNext/>
            </w:pPr>
            <w:r>
              <w:t>No</w:t>
            </w:r>
          </w:p>
        </w:tc>
        <w:tc>
          <w:tcPr>
            <w:tcW w:w="1596" w:type="dxa"/>
          </w:tcPr>
          <w:p w:rsidR="00490D9E" w:rsidRDefault="00490D9E">
            <w:pPr>
              <w:pStyle w:val="WhiteText"/>
              <w:keepNext/>
            </w:pPr>
          </w:p>
        </w:tc>
        <w:tc>
          <w:tcPr>
            <w:tcW w:w="1596" w:type="dxa"/>
          </w:tcPr>
          <w:p w:rsidR="00490D9E" w:rsidRDefault="00ED198B">
            <w:pPr>
              <w:pStyle w:val="WhiteText"/>
              <w:keepNext/>
            </w:pPr>
            <w:r>
              <w:t>Mean</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596" w:type="dxa"/>
          </w:tcPr>
          <w:p w:rsidR="00490D9E" w:rsidRDefault="00ED198B">
            <w:pPr>
              <w:keepNext/>
            </w:pPr>
            <w:r>
              <w:t>1</w:t>
            </w:r>
          </w:p>
        </w:tc>
        <w:tc>
          <w:tcPr>
            <w:tcW w:w="1596" w:type="dxa"/>
          </w:tcPr>
          <w:p w:rsidR="00490D9E" w:rsidRDefault="00ED198B">
            <w:pPr>
              <w:keepNext/>
              <w:jc w:val="left"/>
            </w:pPr>
            <w:r>
              <w:t>1A. School Vision, Mission, and Strategic Goals:  The school’s identity, in part, is derived from the vision, mission, values, beliefs and goals of the school, the processes used to establish these attributes, and the ways they are embodied in the life of the school community.</w:t>
            </w:r>
          </w:p>
        </w:tc>
        <w:tc>
          <w:tcPr>
            <w:tcW w:w="1596" w:type="dxa"/>
          </w:tcPr>
          <w:p w:rsidR="00490D9E" w:rsidRDefault="00ED198B">
            <w:pPr>
              <w:keepNext/>
            </w:pPr>
            <w:r>
              <w:t>2</w:t>
            </w:r>
          </w:p>
        </w:tc>
        <w:tc>
          <w:tcPr>
            <w:tcW w:w="1596" w:type="dxa"/>
          </w:tcPr>
          <w:p w:rsidR="00490D9E" w:rsidRDefault="00ED198B">
            <w:pPr>
              <w:keepNext/>
            </w:pPr>
            <w:r>
              <w:t>0</w:t>
            </w:r>
          </w:p>
        </w:tc>
        <w:tc>
          <w:tcPr>
            <w:tcW w:w="1596" w:type="dxa"/>
          </w:tcPr>
          <w:p w:rsidR="00490D9E" w:rsidRDefault="00ED198B">
            <w:pPr>
              <w:keepNext/>
            </w:pPr>
            <w:r>
              <w:t>2</w:t>
            </w:r>
          </w:p>
        </w:tc>
        <w:tc>
          <w:tcPr>
            <w:tcW w:w="1596" w:type="dxa"/>
          </w:tcPr>
          <w:p w:rsidR="00490D9E" w:rsidRDefault="00ED198B">
            <w:pPr>
              <w:keepNext/>
            </w:pPr>
            <w:r>
              <w:t>1.00</w:t>
            </w:r>
          </w:p>
        </w:tc>
      </w:tr>
      <w:tr w:rsidR="00490D9E" w:rsidTr="00490D9E">
        <w:tc>
          <w:tcPr>
            <w:tcW w:w="1596" w:type="dxa"/>
          </w:tcPr>
          <w:p w:rsidR="00490D9E" w:rsidRDefault="00ED198B">
            <w:pPr>
              <w:keepNext/>
            </w:pPr>
            <w:r>
              <w:t>2</w:t>
            </w:r>
          </w:p>
        </w:tc>
        <w:tc>
          <w:tcPr>
            <w:tcW w:w="1596" w:type="dxa"/>
          </w:tcPr>
          <w:p w:rsidR="00490D9E" w:rsidRDefault="00ED198B">
            <w:pPr>
              <w:keepNext/>
              <w:jc w:val="left"/>
            </w:pPr>
            <w:r>
              <w:t>1B. Leading Change:  The school executive articulates a vision and implementation strategies for improvements and changes which result in improved achievement for all students.</w:t>
            </w:r>
          </w:p>
        </w:tc>
        <w:tc>
          <w:tcPr>
            <w:tcW w:w="1596" w:type="dxa"/>
          </w:tcPr>
          <w:p w:rsidR="00490D9E" w:rsidRDefault="00ED198B">
            <w:pPr>
              <w:keepNext/>
            </w:pPr>
            <w:r>
              <w:t>1</w:t>
            </w:r>
          </w:p>
        </w:tc>
        <w:tc>
          <w:tcPr>
            <w:tcW w:w="1596" w:type="dxa"/>
          </w:tcPr>
          <w:p w:rsidR="00490D9E" w:rsidRDefault="00ED198B">
            <w:pPr>
              <w:keepNext/>
            </w:pPr>
            <w:r>
              <w:t>1</w:t>
            </w:r>
          </w:p>
        </w:tc>
        <w:tc>
          <w:tcPr>
            <w:tcW w:w="1596" w:type="dxa"/>
          </w:tcPr>
          <w:p w:rsidR="00490D9E" w:rsidRDefault="00ED198B">
            <w:pPr>
              <w:keepNext/>
            </w:pPr>
            <w:r>
              <w:t>2</w:t>
            </w:r>
          </w:p>
        </w:tc>
        <w:tc>
          <w:tcPr>
            <w:tcW w:w="1596" w:type="dxa"/>
          </w:tcPr>
          <w:p w:rsidR="00490D9E" w:rsidRDefault="00ED198B">
            <w:pPr>
              <w:keepNext/>
            </w:pPr>
            <w:r>
              <w:t>1.50</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596" w:type="dxa"/>
          </w:tcPr>
          <w:p w:rsidR="00490D9E" w:rsidRDefault="00ED198B">
            <w:pPr>
              <w:keepNext/>
            </w:pPr>
            <w:r>
              <w:t>3</w:t>
            </w:r>
          </w:p>
        </w:tc>
        <w:tc>
          <w:tcPr>
            <w:tcW w:w="1596" w:type="dxa"/>
          </w:tcPr>
          <w:p w:rsidR="00490D9E" w:rsidRDefault="00ED198B">
            <w:pPr>
              <w:keepNext/>
              <w:jc w:val="left"/>
            </w:pPr>
            <w:r>
              <w:t>1C. School Improvement Plan: The school improvement plan provides the structure for the vision, values, goals, and changes necessary for improved achievement for all students.</w:t>
            </w:r>
          </w:p>
        </w:tc>
        <w:tc>
          <w:tcPr>
            <w:tcW w:w="1596" w:type="dxa"/>
          </w:tcPr>
          <w:p w:rsidR="00490D9E" w:rsidRDefault="00ED198B">
            <w:pPr>
              <w:keepNext/>
            </w:pPr>
            <w:r>
              <w:t>2</w:t>
            </w:r>
          </w:p>
        </w:tc>
        <w:tc>
          <w:tcPr>
            <w:tcW w:w="1596" w:type="dxa"/>
          </w:tcPr>
          <w:p w:rsidR="00490D9E" w:rsidRDefault="00ED198B">
            <w:pPr>
              <w:keepNext/>
            </w:pPr>
            <w:r>
              <w:t>0</w:t>
            </w:r>
          </w:p>
        </w:tc>
        <w:tc>
          <w:tcPr>
            <w:tcW w:w="1596" w:type="dxa"/>
          </w:tcPr>
          <w:p w:rsidR="00490D9E" w:rsidRDefault="00ED198B">
            <w:pPr>
              <w:keepNext/>
            </w:pPr>
            <w:r>
              <w:t>2</w:t>
            </w:r>
          </w:p>
        </w:tc>
        <w:tc>
          <w:tcPr>
            <w:tcW w:w="1596" w:type="dxa"/>
          </w:tcPr>
          <w:p w:rsidR="00490D9E" w:rsidRDefault="00ED198B">
            <w:pPr>
              <w:keepNext/>
            </w:pPr>
            <w:r>
              <w:t>1.00</w:t>
            </w:r>
          </w:p>
        </w:tc>
      </w:tr>
      <w:tr w:rsidR="00490D9E" w:rsidTr="00490D9E">
        <w:tc>
          <w:tcPr>
            <w:tcW w:w="1596" w:type="dxa"/>
          </w:tcPr>
          <w:p w:rsidR="00490D9E" w:rsidRDefault="00ED198B">
            <w:pPr>
              <w:keepNext/>
            </w:pPr>
            <w:r>
              <w:t>4</w:t>
            </w:r>
          </w:p>
        </w:tc>
        <w:tc>
          <w:tcPr>
            <w:tcW w:w="1596" w:type="dxa"/>
          </w:tcPr>
          <w:p w:rsidR="00490D9E" w:rsidRDefault="00ED198B">
            <w:pPr>
              <w:keepNext/>
              <w:jc w:val="left"/>
            </w:pPr>
            <w:r>
              <w:t>ID. Distributive Leadership: The school executive creates and utilizes processes to distribute leadership and decision-making throughout the school.</w:t>
            </w:r>
          </w:p>
        </w:tc>
        <w:tc>
          <w:tcPr>
            <w:tcW w:w="1596" w:type="dxa"/>
          </w:tcPr>
          <w:p w:rsidR="00490D9E" w:rsidRDefault="00ED198B">
            <w:pPr>
              <w:keepNext/>
            </w:pPr>
            <w:r>
              <w:t>2</w:t>
            </w:r>
          </w:p>
        </w:tc>
        <w:tc>
          <w:tcPr>
            <w:tcW w:w="1596" w:type="dxa"/>
          </w:tcPr>
          <w:p w:rsidR="00490D9E" w:rsidRDefault="00ED198B">
            <w:pPr>
              <w:keepNext/>
            </w:pPr>
            <w:r>
              <w:t>0</w:t>
            </w:r>
          </w:p>
        </w:tc>
        <w:tc>
          <w:tcPr>
            <w:tcW w:w="1596" w:type="dxa"/>
          </w:tcPr>
          <w:p w:rsidR="00490D9E" w:rsidRDefault="00ED198B">
            <w:pPr>
              <w:keepNext/>
            </w:pPr>
            <w:r>
              <w:t>2</w:t>
            </w:r>
          </w:p>
        </w:tc>
        <w:tc>
          <w:tcPr>
            <w:tcW w:w="1596" w:type="dxa"/>
          </w:tcPr>
          <w:p w:rsidR="00490D9E" w:rsidRDefault="00ED198B">
            <w:pPr>
              <w:keepNext/>
            </w:pPr>
            <w:r>
              <w:t>1.00</w:t>
            </w:r>
          </w:p>
        </w:tc>
      </w:tr>
    </w:tbl>
    <w:p w:rsidR="00490D9E" w:rsidRDefault="00490D9E"/>
    <w:p w:rsidR="00490D9E" w:rsidRDefault="00ED198B">
      <w:pPr>
        <w:pStyle w:val="QLabel"/>
        <w:keepNext/>
      </w:pPr>
      <w:r>
        <w:t>7.  Quality of Artifact</w:t>
      </w:r>
    </w:p>
    <w:tbl>
      <w:tblPr>
        <w:tblStyle w:val="QTable"/>
        <w:tblW w:w="9576" w:type="auto"/>
        <w:tblLook w:val="04A0" w:firstRow="1" w:lastRow="0" w:firstColumn="1" w:lastColumn="0" w:noHBand="0" w:noVBand="1"/>
      </w:tblPr>
      <w:tblGrid>
        <w:gridCol w:w="660"/>
        <w:gridCol w:w="1668"/>
        <w:gridCol w:w="1119"/>
        <w:gridCol w:w="1236"/>
        <w:gridCol w:w="1134"/>
        <w:gridCol w:w="1479"/>
        <w:gridCol w:w="659"/>
        <w:gridCol w:w="915"/>
      </w:tblGrid>
      <w:tr w:rsidR="00490D9E" w:rsidTr="00490D9E">
        <w:trPr>
          <w:cnfStyle w:val="100000000000" w:firstRow="1" w:lastRow="0" w:firstColumn="0" w:lastColumn="0" w:oddVBand="0" w:evenVBand="0" w:oddHBand="0" w:evenHBand="0" w:firstRowFirstColumn="0" w:firstRowLastColumn="0" w:lastRowFirstColumn="0" w:lastRowLastColumn="0"/>
        </w:trPr>
        <w:tc>
          <w:tcPr>
            <w:tcW w:w="1197" w:type="dxa"/>
          </w:tcPr>
          <w:p w:rsidR="00490D9E" w:rsidRDefault="00ED198B">
            <w:pPr>
              <w:pStyle w:val="WhiteText"/>
              <w:keepNext/>
            </w:pPr>
            <w:r>
              <w:t>#</w:t>
            </w:r>
          </w:p>
        </w:tc>
        <w:tc>
          <w:tcPr>
            <w:tcW w:w="1197" w:type="dxa"/>
          </w:tcPr>
          <w:p w:rsidR="00490D9E" w:rsidRDefault="00ED198B">
            <w:pPr>
              <w:pStyle w:val="WhiteText"/>
              <w:keepNext/>
              <w:jc w:val="left"/>
            </w:pPr>
            <w:r>
              <w:t>Question</w:t>
            </w:r>
          </w:p>
        </w:tc>
        <w:tc>
          <w:tcPr>
            <w:tcW w:w="1197" w:type="dxa"/>
          </w:tcPr>
          <w:p w:rsidR="00490D9E" w:rsidRDefault="00ED198B">
            <w:pPr>
              <w:pStyle w:val="WhiteText"/>
              <w:keepNext/>
            </w:pPr>
            <w:r>
              <w:t>Emerging</w:t>
            </w:r>
          </w:p>
        </w:tc>
        <w:tc>
          <w:tcPr>
            <w:tcW w:w="1197" w:type="dxa"/>
          </w:tcPr>
          <w:p w:rsidR="00490D9E" w:rsidRDefault="00ED198B">
            <w:pPr>
              <w:pStyle w:val="WhiteText"/>
              <w:keepNext/>
            </w:pPr>
            <w:r>
              <w:t>Developing</w:t>
            </w:r>
          </w:p>
        </w:tc>
        <w:tc>
          <w:tcPr>
            <w:tcW w:w="1197" w:type="dxa"/>
          </w:tcPr>
          <w:p w:rsidR="00490D9E" w:rsidRDefault="00ED198B">
            <w:pPr>
              <w:pStyle w:val="WhiteText"/>
              <w:keepNext/>
            </w:pPr>
            <w:r>
              <w:t>Proficient</w:t>
            </w:r>
          </w:p>
        </w:tc>
        <w:tc>
          <w:tcPr>
            <w:tcW w:w="1197" w:type="dxa"/>
          </w:tcPr>
          <w:p w:rsidR="00490D9E" w:rsidRDefault="00ED198B">
            <w:pPr>
              <w:pStyle w:val="WhiteText"/>
              <w:keepNext/>
            </w:pPr>
            <w:r>
              <w:t>Accomplished</w:t>
            </w:r>
          </w:p>
        </w:tc>
        <w:tc>
          <w:tcPr>
            <w:tcW w:w="1197" w:type="dxa"/>
          </w:tcPr>
          <w:p w:rsidR="00490D9E" w:rsidRDefault="00490D9E">
            <w:pPr>
              <w:pStyle w:val="WhiteText"/>
              <w:keepNext/>
            </w:pPr>
          </w:p>
        </w:tc>
        <w:tc>
          <w:tcPr>
            <w:tcW w:w="1197" w:type="dxa"/>
          </w:tcPr>
          <w:p w:rsidR="00490D9E" w:rsidRDefault="00ED198B">
            <w:pPr>
              <w:pStyle w:val="WhiteText"/>
              <w:keepNext/>
            </w:pPr>
            <w:r>
              <w:t>Mean</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197" w:type="dxa"/>
          </w:tcPr>
          <w:p w:rsidR="00490D9E" w:rsidRDefault="00ED198B">
            <w:pPr>
              <w:keepNext/>
            </w:pPr>
            <w:r>
              <w:t>1</w:t>
            </w:r>
          </w:p>
        </w:tc>
        <w:tc>
          <w:tcPr>
            <w:tcW w:w="1197" w:type="dxa"/>
          </w:tcPr>
          <w:p w:rsidR="00490D9E" w:rsidRDefault="00ED198B">
            <w:pPr>
              <w:keepNext/>
              <w:jc w:val="left"/>
            </w:pPr>
            <w:r>
              <w:t>1A. School Vision, Mission, and Strategic Goals:  The school’s identity, in part, is derived from the vision, mission, values, beliefs and goals of the school, the processes used to establish these attributes, and the ways they are embodied in the life of the school community.</w:t>
            </w:r>
          </w:p>
        </w:tc>
        <w:tc>
          <w:tcPr>
            <w:tcW w:w="1197" w:type="dxa"/>
          </w:tcPr>
          <w:p w:rsidR="00490D9E" w:rsidRDefault="00ED198B">
            <w:pPr>
              <w:keepNext/>
            </w:pPr>
            <w:r>
              <w:t>0</w:t>
            </w:r>
          </w:p>
        </w:tc>
        <w:tc>
          <w:tcPr>
            <w:tcW w:w="1197" w:type="dxa"/>
          </w:tcPr>
          <w:p w:rsidR="00490D9E" w:rsidRDefault="00ED198B">
            <w:pPr>
              <w:keepNext/>
            </w:pPr>
            <w:r>
              <w:t>1</w:t>
            </w:r>
          </w:p>
        </w:tc>
        <w:tc>
          <w:tcPr>
            <w:tcW w:w="1197" w:type="dxa"/>
          </w:tcPr>
          <w:p w:rsidR="00490D9E" w:rsidRDefault="00ED198B">
            <w:pPr>
              <w:keepNext/>
            </w:pPr>
            <w:r>
              <w:t>0</w:t>
            </w:r>
          </w:p>
        </w:tc>
        <w:tc>
          <w:tcPr>
            <w:tcW w:w="1197" w:type="dxa"/>
          </w:tcPr>
          <w:p w:rsidR="00490D9E" w:rsidRDefault="00ED198B">
            <w:pPr>
              <w:keepNext/>
            </w:pPr>
            <w:r>
              <w:t>1</w:t>
            </w:r>
          </w:p>
        </w:tc>
        <w:tc>
          <w:tcPr>
            <w:tcW w:w="1197" w:type="dxa"/>
          </w:tcPr>
          <w:p w:rsidR="00490D9E" w:rsidRDefault="00ED198B">
            <w:pPr>
              <w:keepNext/>
            </w:pPr>
            <w:r>
              <w:t>2</w:t>
            </w:r>
          </w:p>
        </w:tc>
        <w:tc>
          <w:tcPr>
            <w:tcW w:w="1197" w:type="dxa"/>
          </w:tcPr>
          <w:p w:rsidR="00490D9E" w:rsidRDefault="00ED198B">
            <w:pPr>
              <w:keepNext/>
            </w:pPr>
            <w:r>
              <w:t>3.00</w:t>
            </w:r>
          </w:p>
        </w:tc>
      </w:tr>
      <w:tr w:rsidR="00490D9E" w:rsidTr="00490D9E">
        <w:tc>
          <w:tcPr>
            <w:tcW w:w="1197" w:type="dxa"/>
          </w:tcPr>
          <w:p w:rsidR="00490D9E" w:rsidRDefault="00ED198B">
            <w:pPr>
              <w:keepNext/>
            </w:pPr>
            <w:r>
              <w:t>2</w:t>
            </w:r>
          </w:p>
        </w:tc>
        <w:tc>
          <w:tcPr>
            <w:tcW w:w="1197" w:type="dxa"/>
          </w:tcPr>
          <w:p w:rsidR="00490D9E" w:rsidRDefault="00ED198B">
            <w:pPr>
              <w:keepNext/>
              <w:jc w:val="left"/>
            </w:pPr>
            <w:r>
              <w:t>1B. Leading Change:  The school executive articulates a vision and implementation strategies for improvements and changes which result in improved achievement for all students.</w:t>
            </w:r>
          </w:p>
        </w:tc>
        <w:tc>
          <w:tcPr>
            <w:tcW w:w="1197" w:type="dxa"/>
          </w:tcPr>
          <w:p w:rsidR="00490D9E" w:rsidRDefault="00ED198B">
            <w:pPr>
              <w:keepNext/>
            </w:pPr>
            <w:r>
              <w:t>0</w:t>
            </w:r>
          </w:p>
        </w:tc>
        <w:tc>
          <w:tcPr>
            <w:tcW w:w="1197" w:type="dxa"/>
          </w:tcPr>
          <w:p w:rsidR="00490D9E" w:rsidRDefault="00ED198B">
            <w:pPr>
              <w:keepNext/>
            </w:pPr>
            <w:r>
              <w:t>0</w:t>
            </w:r>
          </w:p>
        </w:tc>
        <w:tc>
          <w:tcPr>
            <w:tcW w:w="1197" w:type="dxa"/>
          </w:tcPr>
          <w:p w:rsidR="00490D9E" w:rsidRDefault="00ED198B">
            <w:pPr>
              <w:keepNext/>
            </w:pPr>
            <w:r>
              <w:t>1</w:t>
            </w:r>
          </w:p>
        </w:tc>
        <w:tc>
          <w:tcPr>
            <w:tcW w:w="1197" w:type="dxa"/>
          </w:tcPr>
          <w:p w:rsidR="00490D9E" w:rsidRDefault="00ED198B">
            <w:pPr>
              <w:keepNext/>
            </w:pPr>
            <w:r>
              <w:t>0</w:t>
            </w:r>
          </w:p>
        </w:tc>
        <w:tc>
          <w:tcPr>
            <w:tcW w:w="1197" w:type="dxa"/>
          </w:tcPr>
          <w:p w:rsidR="00490D9E" w:rsidRDefault="00ED198B">
            <w:pPr>
              <w:keepNext/>
            </w:pPr>
            <w:r>
              <w:t>1</w:t>
            </w:r>
          </w:p>
        </w:tc>
        <w:tc>
          <w:tcPr>
            <w:tcW w:w="1197" w:type="dxa"/>
          </w:tcPr>
          <w:p w:rsidR="00490D9E" w:rsidRDefault="00ED198B">
            <w:pPr>
              <w:keepNext/>
            </w:pPr>
            <w:r>
              <w:t>3.00</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197" w:type="dxa"/>
          </w:tcPr>
          <w:p w:rsidR="00490D9E" w:rsidRDefault="00ED198B">
            <w:pPr>
              <w:keepNext/>
            </w:pPr>
            <w:r>
              <w:t>3</w:t>
            </w:r>
          </w:p>
        </w:tc>
        <w:tc>
          <w:tcPr>
            <w:tcW w:w="1197" w:type="dxa"/>
          </w:tcPr>
          <w:p w:rsidR="00490D9E" w:rsidRDefault="00ED198B">
            <w:pPr>
              <w:keepNext/>
              <w:jc w:val="left"/>
            </w:pPr>
            <w:r>
              <w:t>1C. School Improvement Plan: The school improvement plan provides the structure for the vision, values, goals, and changes necessary for improved achievement for all students.</w:t>
            </w:r>
          </w:p>
        </w:tc>
        <w:tc>
          <w:tcPr>
            <w:tcW w:w="1197" w:type="dxa"/>
          </w:tcPr>
          <w:p w:rsidR="00490D9E" w:rsidRDefault="00ED198B">
            <w:pPr>
              <w:keepNext/>
            </w:pPr>
            <w:r>
              <w:t>0</w:t>
            </w:r>
          </w:p>
        </w:tc>
        <w:tc>
          <w:tcPr>
            <w:tcW w:w="1197" w:type="dxa"/>
          </w:tcPr>
          <w:p w:rsidR="00490D9E" w:rsidRDefault="00ED198B">
            <w:pPr>
              <w:keepNext/>
            </w:pPr>
            <w:r>
              <w:t>1</w:t>
            </w:r>
          </w:p>
        </w:tc>
        <w:tc>
          <w:tcPr>
            <w:tcW w:w="1197" w:type="dxa"/>
          </w:tcPr>
          <w:p w:rsidR="00490D9E" w:rsidRDefault="00ED198B">
            <w:pPr>
              <w:keepNext/>
            </w:pPr>
            <w:r>
              <w:t>1</w:t>
            </w:r>
          </w:p>
        </w:tc>
        <w:tc>
          <w:tcPr>
            <w:tcW w:w="1197" w:type="dxa"/>
          </w:tcPr>
          <w:p w:rsidR="00490D9E" w:rsidRDefault="00ED198B">
            <w:pPr>
              <w:keepNext/>
            </w:pPr>
            <w:r>
              <w:t>0</w:t>
            </w:r>
          </w:p>
        </w:tc>
        <w:tc>
          <w:tcPr>
            <w:tcW w:w="1197" w:type="dxa"/>
          </w:tcPr>
          <w:p w:rsidR="00490D9E" w:rsidRDefault="00ED198B">
            <w:pPr>
              <w:keepNext/>
            </w:pPr>
            <w:r>
              <w:t>2</w:t>
            </w:r>
          </w:p>
        </w:tc>
        <w:tc>
          <w:tcPr>
            <w:tcW w:w="1197" w:type="dxa"/>
          </w:tcPr>
          <w:p w:rsidR="00490D9E" w:rsidRDefault="00ED198B">
            <w:pPr>
              <w:keepNext/>
            </w:pPr>
            <w:r>
              <w:t>2.50</w:t>
            </w:r>
          </w:p>
        </w:tc>
      </w:tr>
      <w:tr w:rsidR="00490D9E" w:rsidTr="00490D9E">
        <w:tc>
          <w:tcPr>
            <w:tcW w:w="1197" w:type="dxa"/>
          </w:tcPr>
          <w:p w:rsidR="00490D9E" w:rsidRDefault="00ED198B">
            <w:pPr>
              <w:keepNext/>
            </w:pPr>
            <w:r>
              <w:t>4</w:t>
            </w:r>
          </w:p>
        </w:tc>
        <w:tc>
          <w:tcPr>
            <w:tcW w:w="1197" w:type="dxa"/>
          </w:tcPr>
          <w:p w:rsidR="00490D9E" w:rsidRDefault="00ED198B">
            <w:pPr>
              <w:keepNext/>
              <w:jc w:val="left"/>
            </w:pPr>
            <w:r>
              <w:t>ID. Distributive Leadership: The school executive creates and utilizes processes to distribute leadership and decision-making throughout the school.</w:t>
            </w:r>
          </w:p>
        </w:tc>
        <w:tc>
          <w:tcPr>
            <w:tcW w:w="1197" w:type="dxa"/>
          </w:tcPr>
          <w:p w:rsidR="00490D9E" w:rsidRDefault="00ED198B">
            <w:pPr>
              <w:keepNext/>
            </w:pPr>
            <w:r>
              <w:t>0</w:t>
            </w:r>
          </w:p>
        </w:tc>
        <w:tc>
          <w:tcPr>
            <w:tcW w:w="1197" w:type="dxa"/>
          </w:tcPr>
          <w:p w:rsidR="00490D9E" w:rsidRDefault="00ED198B">
            <w:pPr>
              <w:keepNext/>
            </w:pPr>
            <w:r>
              <w:t>1</w:t>
            </w:r>
          </w:p>
        </w:tc>
        <w:tc>
          <w:tcPr>
            <w:tcW w:w="1197" w:type="dxa"/>
          </w:tcPr>
          <w:p w:rsidR="00490D9E" w:rsidRDefault="00ED198B">
            <w:pPr>
              <w:keepNext/>
            </w:pPr>
            <w:r>
              <w:t>1</w:t>
            </w:r>
          </w:p>
        </w:tc>
        <w:tc>
          <w:tcPr>
            <w:tcW w:w="1197" w:type="dxa"/>
          </w:tcPr>
          <w:p w:rsidR="00490D9E" w:rsidRDefault="00ED198B">
            <w:pPr>
              <w:keepNext/>
            </w:pPr>
            <w:r>
              <w:t>0</w:t>
            </w:r>
          </w:p>
        </w:tc>
        <w:tc>
          <w:tcPr>
            <w:tcW w:w="1197" w:type="dxa"/>
          </w:tcPr>
          <w:p w:rsidR="00490D9E" w:rsidRDefault="00ED198B">
            <w:pPr>
              <w:keepNext/>
            </w:pPr>
            <w:r>
              <w:t>2</w:t>
            </w:r>
          </w:p>
        </w:tc>
        <w:tc>
          <w:tcPr>
            <w:tcW w:w="1197" w:type="dxa"/>
          </w:tcPr>
          <w:p w:rsidR="00490D9E" w:rsidRDefault="00ED198B">
            <w:pPr>
              <w:keepNext/>
            </w:pPr>
            <w:r>
              <w:t>2.50</w:t>
            </w:r>
          </w:p>
        </w:tc>
      </w:tr>
    </w:tbl>
    <w:p w:rsidR="00490D9E" w:rsidRDefault="00490D9E"/>
    <w:p w:rsidR="00490D9E" w:rsidRDefault="00ED198B">
      <w:pPr>
        <w:pStyle w:val="QLabel"/>
        <w:keepNext/>
      </w:pPr>
      <w:r>
        <w:t>8.  Comments about Standard 1: Strategic Leadership standard and evidence (artifacts)</w:t>
      </w:r>
    </w:p>
    <w:tbl>
      <w:tblPr>
        <w:tblStyle w:val="QTable"/>
        <w:tblW w:w="9576" w:type="auto"/>
        <w:tblLook w:val="04A0" w:firstRow="1" w:lastRow="0" w:firstColumn="1" w:lastColumn="0" w:noHBand="0" w:noVBand="1"/>
      </w:tblPr>
      <w:tblGrid>
        <w:gridCol w:w="8870"/>
      </w:tblGrid>
      <w:tr w:rsidR="00490D9E" w:rsidTr="00490D9E">
        <w:trPr>
          <w:cnfStyle w:val="100000000000" w:firstRow="1" w:lastRow="0" w:firstColumn="0" w:lastColumn="0" w:oddVBand="0" w:evenVBand="0" w:oddHBand="0" w:evenHBand="0" w:firstRowFirstColumn="0" w:firstRowLastColumn="0" w:lastRowFirstColumn="0" w:lastRowLastColumn="0"/>
        </w:trPr>
        <w:tc>
          <w:tcPr>
            <w:tcW w:w="9576" w:type="dxa"/>
          </w:tcPr>
          <w:p w:rsidR="00490D9E" w:rsidRDefault="00ED198B">
            <w:pPr>
              <w:pStyle w:val="WhiteText"/>
              <w:keepNext/>
              <w:jc w:val="left"/>
            </w:pPr>
            <w:r>
              <w:t>Text Response</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9576" w:type="dxa"/>
          </w:tcPr>
          <w:p w:rsidR="00490D9E" w:rsidRDefault="00ED198B">
            <w:pPr>
              <w:keepNext/>
              <w:jc w:val="left"/>
            </w:pPr>
            <w:r>
              <w:t>Krista has taken on leadership roles with school grade level chairs, provided some instructional support and guidance around pedagogy.</w:t>
            </w:r>
          </w:p>
        </w:tc>
      </w:tr>
      <w:tr w:rsidR="00490D9E" w:rsidTr="00490D9E">
        <w:tc>
          <w:tcPr>
            <w:tcW w:w="9576" w:type="dxa"/>
          </w:tcPr>
          <w:p w:rsidR="00490D9E" w:rsidRDefault="00ED198B">
            <w:pPr>
              <w:keepNext/>
              <w:jc w:val="left"/>
            </w:pPr>
            <w:r>
              <w:t>Ms. Fasoli has worked with the school's instructional leadership council revised the school improvement plan based on most recent student data.  Ms. Fasoli has focused on delegating appropriate responsibilities to staff with the skills to carry them out successfully.</w:t>
            </w:r>
          </w:p>
        </w:tc>
      </w:tr>
    </w:tbl>
    <w:p w:rsidR="00490D9E" w:rsidRDefault="00490D9E"/>
    <w:p w:rsidR="00490D9E" w:rsidRDefault="00ED198B">
      <w:pPr>
        <w:pStyle w:val="QLabel"/>
        <w:keepNext/>
      </w:pPr>
      <w:r>
        <w:t>9.  Rate the Fellow on each sub-standard</w:t>
      </w:r>
    </w:p>
    <w:tbl>
      <w:tblPr>
        <w:tblStyle w:val="QTable"/>
        <w:tblW w:w="9576" w:type="auto"/>
        <w:tblLook w:val="04A0" w:firstRow="1" w:lastRow="0" w:firstColumn="1" w:lastColumn="0" w:noHBand="0" w:noVBand="1"/>
      </w:tblPr>
      <w:tblGrid>
        <w:gridCol w:w="693"/>
        <w:gridCol w:w="1374"/>
        <w:gridCol w:w="1124"/>
        <w:gridCol w:w="1236"/>
        <w:gridCol w:w="1138"/>
        <w:gridCol w:w="1479"/>
        <w:gridCol w:w="1133"/>
        <w:gridCol w:w="693"/>
      </w:tblGrid>
      <w:tr w:rsidR="00490D9E" w:rsidTr="00490D9E">
        <w:trPr>
          <w:cnfStyle w:val="100000000000" w:firstRow="1" w:lastRow="0" w:firstColumn="0" w:lastColumn="0" w:oddVBand="0" w:evenVBand="0" w:oddHBand="0" w:evenHBand="0" w:firstRowFirstColumn="0" w:firstRowLastColumn="0" w:lastRowFirstColumn="0" w:lastRowLastColumn="0"/>
        </w:trPr>
        <w:tc>
          <w:tcPr>
            <w:tcW w:w="1197" w:type="dxa"/>
          </w:tcPr>
          <w:p w:rsidR="00490D9E" w:rsidRDefault="00ED198B">
            <w:pPr>
              <w:pStyle w:val="WhiteText"/>
              <w:keepNext/>
            </w:pPr>
            <w:r>
              <w:t>#</w:t>
            </w:r>
          </w:p>
        </w:tc>
        <w:tc>
          <w:tcPr>
            <w:tcW w:w="1197" w:type="dxa"/>
          </w:tcPr>
          <w:p w:rsidR="00490D9E" w:rsidRDefault="00ED198B">
            <w:pPr>
              <w:pStyle w:val="WhiteText"/>
              <w:keepNext/>
              <w:jc w:val="left"/>
            </w:pPr>
            <w:r>
              <w:t>Question</w:t>
            </w:r>
          </w:p>
        </w:tc>
        <w:tc>
          <w:tcPr>
            <w:tcW w:w="1197" w:type="dxa"/>
          </w:tcPr>
          <w:p w:rsidR="00490D9E" w:rsidRDefault="00ED198B">
            <w:pPr>
              <w:pStyle w:val="WhiteText"/>
              <w:keepNext/>
            </w:pPr>
            <w:r>
              <w:t>Emerging</w:t>
            </w:r>
          </w:p>
        </w:tc>
        <w:tc>
          <w:tcPr>
            <w:tcW w:w="1197" w:type="dxa"/>
          </w:tcPr>
          <w:p w:rsidR="00490D9E" w:rsidRDefault="00ED198B">
            <w:pPr>
              <w:pStyle w:val="WhiteText"/>
              <w:keepNext/>
            </w:pPr>
            <w:r>
              <w:t>Developing</w:t>
            </w:r>
          </w:p>
        </w:tc>
        <w:tc>
          <w:tcPr>
            <w:tcW w:w="1197" w:type="dxa"/>
          </w:tcPr>
          <w:p w:rsidR="00490D9E" w:rsidRDefault="00ED198B">
            <w:pPr>
              <w:pStyle w:val="WhiteText"/>
              <w:keepNext/>
            </w:pPr>
            <w:r>
              <w:t>Proficient</w:t>
            </w:r>
          </w:p>
        </w:tc>
        <w:tc>
          <w:tcPr>
            <w:tcW w:w="1197" w:type="dxa"/>
          </w:tcPr>
          <w:p w:rsidR="00490D9E" w:rsidRDefault="00ED198B">
            <w:pPr>
              <w:pStyle w:val="WhiteText"/>
              <w:keepNext/>
            </w:pPr>
            <w:r>
              <w:t>Accomplished</w:t>
            </w:r>
          </w:p>
        </w:tc>
        <w:tc>
          <w:tcPr>
            <w:tcW w:w="1197" w:type="dxa"/>
          </w:tcPr>
          <w:p w:rsidR="00490D9E" w:rsidRDefault="00ED198B">
            <w:pPr>
              <w:pStyle w:val="WhiteText"/>
              <w:keepNext/>
            </w:pPr>
            <w:r>
              <w:t>Not Observed</w:t>
            </w:r>
          </w:p>
        </w:tc>
        <w:tc>
          <w:tcPr>
            <w:tcW w:w="1197" w:type="dxa"/>
          </w:tcPr>
          <w:p w:rsidR="00490D9E" w:rsidRDefault="00490D9E">
            <w:pPr>
              <w:pStyle w:val="WhiteText"/>
              <w:keepNext/>
            </w:pP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197" w:type="dxa"/>
          </w:tcPr>
          <w:p w:rsidR="00490D9E" w:rsidRDefault="00ED198B">
            <w:pPr>
              <w:keepNext/>
            </w:pPr>
            <w:r>
              <w:t>1</w:t>
            </w:r>
          </w:p>
        </w:tc>
        <w:tc>
          <w:tcPr>
            <w:tcW w:w="1197" w:type="dxa"/>
          </w:tcPr>
          <w:p w:rsidR="00490D9E" w:rsidRDefault="00ED198B">
            <w:pPr>
              <w:keepNext/>
              <w:jc w:val="left"/>
            </w:pPr>
            <w:r>
              <w:t>2A. Focus on Learning and Teaching, Curriculum, Instruction and Assessment:  The school executive leads the discussion about standards for curriculum, instruction and assessment based on research and best practices in order to establish and achieve high expectations for students.</w:t>
            </w:r>
          </w:p>
        </w:tc>
        <w:tc>
          <w:tcPr>
            <w:tcW w:w="1197" w:type="dxa"/>
          </w:tcPr>
          <w:p w:rsidR="00490D9E" w:rsidRDefault="00ED198B">
            <w:pPr>
              <w:keepNext/>
            </w:pPr>
            <w:r>
              <w:t>0</w:t>
            </w:r>
          </w:p>
        </w:tc>
        <w:tc>
          <w:tcPr>
            <w:tcW w:w="1197" w:type="dxa"/>
          </w:tcPr>
          <w:p w:rsidR="00490D9E" w:rsidRDefault="00ED198B">
            <w:pPr>
              <w:keepNext/>
            </w:pPr>
            <w:r>
              <w:t>1</w:t>
            </w:r>
          </w:p>
        </w:tc>
        <w:tc>
          <w:tcPr>
            <w:tcW w:w="1197" w:type="dxa"/>
          </w:tcPr>
          <w:p w:rsidR="00490D9E" w:rsidRDefault="00ED198B">
            <w:pPr>
              <w:keepNext/>
            </w:pPr>
            <w:r>
              <w:t>1</w:t>
            </w:r>
          </w:p>
        </w:tc>
        <w:tc>
          <w:tcPr>
            <w:tcW w:w="1197" w:type="dxa"/>
          </w:tcPr>
          <w:p w:rsidR="00490D9E" w:rsidRDefault="00ED198B">
            <w:pPr>
              <w:keepNext/>
            </w:pPr>
            <w:r>
              <w:t>0</w:t>
            </w:r>
          </w:p>
        </w:tc>
        <w:tc>
          <w:tcPr>
            <w:tcW w:w="1197" w:type="dxa"/>
          </w:tcPr>
          <w:p w:rsidR="00490D9E" w:rsidRDefault="00ED198B">
            <w:pPr>
              <w:keepNext/>
            </w:pPr>
            <w:r>
              <w:t>0</w:t>
            </w:r>
          </w:p>
        </w:tc>
        <w:tc>
          <w:tcPr>
            <w:tcW w:w="1197" w:type="dxa"/>
          </w:tcPr>
          <w:p w:rsidR="00490D9E" w:rsidRDefault="00ED198B">
            <w:pPr>
              <w:keepNext/>
            </w:pPr>
            <w:r>
              <w:t>2</w:t>
            </w:r>
          </w:p>
        </w:tc>
      </w:tr>
      <w:tr w:rsidR="00490D9E" w:rsidTr="00490D9E">
        <w:tc>
          <w:tcPr>
            <w:tcW w:w="1197" w:type="dxa"/>
          </w:tcPr>
          <w:p w:rsidR="00490D9E" w:rsidRDefault="00ED198B">
            <w:pPr>
              <w:keepNext/>
            </w:pPr>
            <w:r>
              <w:t>2</w:t>
            </w:r>
          </w:p>
        </w:tc>
        <w:tc>
          <w:tcPr>
            <w:tcW w:w="1197" w:type="dxa"/>
          </w:tcPr>
          <w:p w:rsidR="00490D9E" w:rsidRDefault="00ED198B">
            <w:pPr>
              <w:keepNext/>
              <w:jc w:val="left"/>
            </w:pPr>
            <w:r>
              <w:t>2B. Focus on Instructional Time:  The school executive creates processes and schedules which protect teachers from disruption of instructional or preparation time.</w:t>
            </w:r>
          </w:p>
        </w:tc>
        <w:tc>
          <w:tcPr>
            <w:tcW w:w="1197" w:type="dxa"/>
          </w:tcPr>
          <w:p w:rsidR="00490D9E" w:rsidRDefault="00ED198B">
            <w:pPr>
              <w:keepNext/>
            </w:pPr>
            <w:r>
              <w:t>0</w:t>
            </w:r>
          </w:p>
        </w:tc>
        <w:tc>
          <w:tcPr>
            <w:tcW w:w="1197" w:type="dxa"/>
          </w:tcPr>
          <w:p w:rsidR="00490D9E" w:rsidRDefault="00ED198B">
            <w:pPr>
              <w:keepNext/>
            </w:pPr>
            <w:r>
              <w:t>1</w:t>
            </w:r>
          </w:p>
        </w:tc>
        <w:tc>
          <w:tcPr>
            <w:tcW w:w="1197" w:type="dxa"/>
          </w:tcPr>
          <w:p w:rsidR="00490D9E" w:rsidRDefault="00ED198B">
            <w:pPr>
              <w:keepNext/>
            </w:pPr>
            <w:r>
              <w:t>1</w:t>
            </w:r>
          </w:p>
        </w:tc>
        <w:tc>
          <w:tcPr>
            <w:tcW w:w="1197" w:type="dxa"/>
          </w:tcPr>
          <w:p w:rsidR="00490D9E" w:rsidRDefault="00ED198B">
            <w:pPr>
              <w:keepNext/>
            </w:pPr>
            <w:r>
              <w:t>0</w:t>
            </w:r>
          </w:p>
        </w:tc>
        <w:tc>
          <w:tcPr>
            <w:tcW w:w="1197" w:type="dxa"/>
          </w:tcPr>
          <w:p w:rsidR="00490D9E" w:rsidRDefault="00ED198B">
            <w:pPr>
              <w:keepNext/>
            </w:pPr>
            <w:r>
              <w:t>0</w:t>
            </w:r>
          </w:p>
        </w:tc>
        <w:tc>
          <w:tcPr>
            <w:tcW w:w="1197" w:type="dxa"/>
          </w:tcPr>
          <w:p w:rsidR="00490D9E" w:rsidRDefault="00ED198B">
            <w:pPr>
              <w:keepNext/>
            </w:pPr>
            <w:r>
              <w:t>2</w:t>
            </w:r>
          </w:p>
        </w:tc>
      </w:tr>
    </w:tbl>
    <w:p w:rsidR="00490D9E" w:rsidRDefault="00490D9E"/>
    <w:p w:rsidR="00490D9E" w:rsidRDefault="00ED198B">
      <w:pPr>
        <w:pStyle w:val="QLabel"/>
        <w:keepNext/>
      </w:pPr>
      <w:r>
        <w:t>10.  Artifacts</w:t>
      </w:r>
    </w:p>
    <w:tbl>
      <w:tblPr>
        <w:tblStyle w:val="QTable"/>
        <w:tblW w:w="9576" w:type="auto"/>
        <w:tblLook w:val="04A0" w:firstRow="1" w:lastRow="0" w:firstColumn="1" w:lastColumn="0" w:noHBand="0" w:noVBand="1"/>
      </w:tblPr>
      <w:tblGrid>
        <w:gridCol w:w="1745"/>
        <w:gridCol w:w="1856"/>
        <w:gridCol w:w="1765"/>
        <w:gridCol w:w="1760"/>
        <w:gridCol w:w="1744"/>
      </w:tblGrid>
      <w:tr w:rsidR="00490D9E" w:rsidTr="00490D9E">
        <w:trPr>
          <w:cnfStyle w:val="100000000000" w:firstRow="1" w:lastRow="0" w:firstColumn="0" w:lastColumn="0" w:oddVBand="0" w:evenVBand="0" w:oddHBand="0" w:evenHBand="0" w:firstRowFirstColumn="0" w:firstRowLastColumn="0" w:lastRowFirstColumn="0" w:lastRowLastColumn="0"/>
        </w:trPr>
        <w:tc>
          <w:tcPr>
            <w:tcW w:w="1915" w:type="dxa"/>
          </w:tcPr>
          <w:p w:rsidR="00490D9E" w:rsidRDefault="00ED198B">
            <w:pPr>
              <w:pStyle w:val="WhiteText"/>
              <w:keepNext/>
            </w:pPr>
            <w:r>
              <w:t>#</w:t>
            </w:r>
          </w:p>
        </w:tc>
        <w:tc>
          <w:tcPr>
            <w:tcW w:w="1915" w:type="dxa"/>
          </w:tcPr>
          <w:p w:rsidR="00490D9E" w:rsidRDefault="00ED198B">
            <w:pPr>
              <w:pStyle w:val="WhiteText"/>
              <w:keepNext/>
              <w:jc w:val="left"/>
            </w:pPr>
            <w:r>
              <w:t>Question</w:t>
            </w:r>
          </w:p>
        </w:tc>
        <w:tc>
          <w:tcPr>
            <w:tcW w:w="1915" w:type="dxa"/>
          </w:tcPr>
          <w:p w:rsidR="00490D9E" w:rsidRDefault="00ED198B">
            <w:pPr>
              <w:pStyle w:val="WhiteText"/>
              <w:keepNext/>
            </w:pPr>
            <w:r>
              <w:t>Yes</w:t>
            </w:r>
          </w:p>
        </w:tc>
        <w:tc>
          <w:tcPr>
            <w:tcW w:w="1915" w:type="dxa"/>
          </w:tcPr>
          <w:p w:rsidR="00490D9E" w:rsidRDefault="00ED198B">
            <w:pPr>
              <w:pStyle w:val="WhiteText"/>
              <w:keepNext/>
            </w:pPr>
            <w:r>
              <w:t>No</w:t>
            </w:r>
          </w:p>
        </w:tc>
        <w:tc>
          <w:tcPr>
            <w:tcW w:w="1915" w:type="dxa"/>
          </w:tcPr>
          <w:p w:rsidR="00490D9E" w:rsidRDefault="00490D9E">
            <w:pPr>
              <w:pStyle w:val="WhiteText"/>
              <w:keepNext/>
            </w:pP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915" w:type="dxa"/>
          </w:tcPr>
          <w:p w:rsidR="00490D9E" w:rsidRDefault="00ED198B">
            <w:pPr>
              <w:keepNext/>
            </w:pPr>
            <w:r>
              <w:t>1</w:t>
            </w:r>
          </w:p>
        </w:tc>
        <w:tc>
          <w:tcPr>
            <w:tcW w:w="1915" w:type="dxa"/>
          </w:tcPr>
          <w:p w:rsidR="00490D9E" w:rsidRDefault="00ED198B">
            <w:pPr>
              <w:keepNext/>
              <w:jc w:val="left"/>
            </w:pPr>
            <w:r>
              <w:t>2A. Focus on Learning and Teaching, Curriculum, Instruction and Assessment:  The school executive leads the discussion about standards for curriculum, instruction and assessment based on research and best practices in order to establish and achieve high expectations for students.</w:t>
            </w:r>
          </w:p>
        </w:tc>
        <w:tc>
          <w:tcPr>
            <w:tcW w:w="1915" w:type="dxa"/>
          </w:tcPr>
          <w:p w:rsidR="00490D9E" w:rsidRDefault="00ED198B">
            <w:pPr>
              <w:keepNext/>
            </w:pPr>
            <w:r>
              <w:t>1</w:t>
            </w:r>
          </w:p>
        </w:tc>
        <w:tc>
          <w:tcPr>
            <w:tcW w:w="1915" w:type="dxa"/>
          </w:tcPr>
          <w:p w:rsidR="00490D9E" w:rsidRDefault="00ED198B">
            <w:pPr>
              <w:keepNext/>
            </w:pPr>
            <w:r>
              <w:t>1</w:t>
            </w:r>
          </w:p>
        </w:tc>
        <w:tc>
          <w:tcPr>
            <w:tcW w:w="1915" w:type="dxa"/>
          </w:tcPr>
          <w:p w:rsidR="00490D9E" w:rsidRDefault="00ED198B">
            <w:pPr>
              <w:keepNext/>
            </w:pPr>
            <w:r>
              <w:t>2</w:t>
            </w:r>
          </w:p>
        </w:tc>
      </w:tr>
      <w:tr w:rsidR="00490D9E" w:rsidTr="00490D9E">
        <w:tc>
          <w:tcPr>
            <w:tcW w:w="1915" w:type="dxa"/>
          </w:tcPr>
          <w:p w:rsidR="00490D9E" w:rsidRDefault="00ED198B">
            <w:pPr>
              <w:keepNext/>
            </w:pPr>
            <w:r>
              <w:t>2</w:t>
            </w:r>
          </w:p>
        </w:tc>
        <w:tc>
          <w:tcPr>
            <w:tcW w:w="1915" w:type="dxa"/>
          </w:tcPr>
          <w:p w:rsidR="00490D9E" w:rsidRDefault="00ED198B">
            <w:pPr>
              <w:keepNext/>
              <w:jc w:val="left"/>
            </w:pPr>
            <w:r>
              <w:t>2B. Focus on Instructional Time:  The school executive creates processes and schedules which protect teachers from disruption of instructional or preparation time.</w:t>
            </w:r>
          </w:p>
        </w:tc>
        <w:tc>
          <w:tcPr>
            <w:tcW w:w="1915" w:type="dxa"/>
          </w:tcPr>
          <w:p w:rsidR="00490D9E" w:rsidRDefault="00ED198B">
            <w:pPr>
              <w:keepNext/>
            </w:pPr>
            <w:r>
              <w:t>1</w:t>
            </w:r>
          </w:p>
        </w:tc>
        <w:tc>
          <w:tcPr>
            <w:tcW w:w="1915" w:type="dxa"/>
          </w:tcPr>
          <w:p w:rsidR="00490D9E" w:rsidRDefault="00ED198B">
            <w:pPr>
              <w:keepNext/>
            </w:pPr>
            <w:r>
              <w:t>1</w:t>
            </w:r>
          </w:p>
        </w:tc>
        <w:tc>
          <w:tcPr>
            <w:tcW w:w="1915" w:type="dxa"/>
          </w:tcPr>
          <w:p w:rsidR="00490D9E" w:rsidRDefault="00ED198B">
            <w:pPr>
              <w:keepNext/>
            </w:pPr>
            <w:r>
              <w:t>2</w:t>
            </w:r>
          </w:p>
        </w:tc>
      </w:tr>
    </w:tbl>
    <w:p w:rsidR="00490D9E" w:rsidRDefault="00490D9E"/>
    <w:p w:rsidR="00490D9E" w:rsidRDefault="00ED198B">
      <w:pPr>
        <w:pStyle w:val="QLabel"/>
        <w:keepNext/>
      </w:pPr>
      <w:r>
        <w:t>11.  Quality of Artifact</w:t>
      </w:r>
    </w:p>
    <w:tbl>
      <w:tblPr>
        <w:tblStyle w:val="QTable"/>
        <w:tblW w:w="9576" w:type="auto"/>
        <w:tblLook w:val="04A0" w:firstRow="1" w:lastRow="0" w:firstColumn="1" w:lastColumn="0" w:noHBand="0" w:noVBand="1"/>
      </w:tblPr>
      <w:tblGrid>
        <w:gridCol w:w="765"/>
        <w:gridCol w:w="1374"/>
        <w:gridCol w:w="1134"/>
        <w:gridCol w:w="1236"/>
        <w:gridCol w:w="1146"/>
        <w:gridCol w:w="1479"/>
        <w:gridCol w:w="765"/>
        <w:gridCol w:w="971"/>
      </w:tblGrid>
      <w:tr w:rsidR="00490D9E" w:rsidTr="00490D9E">
        <w:trPr>
          <w:cnfStyle w:val="100000000000" w:firstRow="1" w:lastRow="0" w:firstColumn="0" w:lastColumn="0" w:oddVBand="0" w:evenVBand="0" w:oddHBand="0" w:evenHBand="0" w:firstRowFirstColumn="0" w:firstRowLastColumn="0" w:lastRowFirstColumn="0" w:lastRowLastColumn="0"/>
        </w:trPr>
        <w:tc>
          <w:tcPr>
            <w:tcW w:w="1197" w:type="dxa"/>
          </w:tcPr>
          <w:p w:rsidR="00490D9E" w:rsidRDefault="00ED198B">
            <w:pPr>
              <w:pStyle w:val="WhiteText"/>
              <w:keepNext/>
            </w:pPr>
            <w:r>
              <w:t>#</w:t>
            </w:r>
          </w:p>
        </w:tc>
        <w:tc>
          <w:tcPr>
            <w:tcW w:w="1197" w:type="dxa"/>
          </w:tcPr>
          <w:p w:rsidR="00490D9E" w:rsidRDefault="00ED198B">
            <w:pPr>
              <w:pStyle w:val="WhiteText"/>
              <w:keepNext/>
              <w:jc w:val="left"/>
            </w:pPr>
            <w:r>
              <w:t>Question</w:t>
            </w:r>
          </w:p>
        </w:tc>
        <w:tc>
          <w:tcPr>
            <w:tcW w:w="1197" w:type="dxa"/>
          </w:tcPr>
          <w:p w:rsidR="00490D9E" w:rsidRDefault="00ED198B">
            <w:pPr>
              <w:pStyle w:val="WhiteText"/>
              <w:keepNext/>
            </w:pPr>
            <w:r>
              <w:t>Emerging</w:t>
            </w:r>
          </w:p>
        </w:tc>
        <w:tc>
          <w:tcPr>
            <w:tcW w:w="1197" w:type="dxa"/>
          </w:tcPr>
          <w:p w:rsidR="00490D9E" w:rsidRDefault="00ED198B">
            <w:pPr>
              <w:pStyle w:val="WhiteText"/>
              <w:keepNext/>
            </w:pPr>
            <w:r>
              <w:t>Developing</w:t>
            </w:r>
          </w:p>
        </w:tc>
        <w:tc>
          <w:tcPr>
            <w:tcW w:w="1197" w:type="dxa"/>
          </w:tcPr>
          <w:p w:rsidR="00490D9E" w:rsidRDefault="00ED198B">
            <w:pPr>
              <w:pStyle w:val="WhiteText"/>
              <w:keepNext/>
            </w:pPr>
            <w:r>
              <w:t>Proficient</w:t>
            </w:r>
          </w:p>
        </w:tc>
        <w:tc>
          <w:tcPr>
            <w:tcW w:w="1197" w:type="dxa"/>
          </w:tcPr>
          <w:p w:rsidR="00490D9E" w:rsidRDefault="00ED198B">
            <w:pPr>
              <w:pStyle w:val="WhiteText"/>
              <w:keepNext/>
            </w:pPr>
            <w:r>
              <w:t>Accomplished</w:t>
            </w:r>
          </w:p>
        </w:tc>
        <w:tc>
          <w:tcPr>
            <w:tcW w:w="1197" w:type="dxa"/>
          </w:tcPr>
          <w:p w:rsidR="00490D9E" w:rsidRDefault="00490D9E">
            <w:pPr>
              <w:pStyle w:val="WhiteText"/>
              <w:keepNext/>
            </w:pPr>
          </w:p>
        </w:tc>
        <w:tc>
          <w:tcPr>
            <w:tcW w:w="1197" w:type="dxa"/>
          </w:tcPr>
          <w:p w:rsidR="00490D9E" w:rsidRDefault="00ED198B">
            <w:pPr>
              <w:pStyle w:val="WhiteText"/>
              <w:keepNext/>
            </w:pPr>
            <w:r>
              <w:t>Mean</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197" w:type="dxa"/>
          </w:tcPr>
          <w:p w:rsidR="00490D9E" w:rsidRDefault="00ED198B">
            <w:pPr>
              <w:keepNext/>
            </w:pPr>
            <w:r>
              <w:t>1</w:t>
            </w:r>
          </w:p>
        </w:tc>
        <w:tc>
          <w:tcPr>
            <w:tcW w:w="1197" w:type="dxa"/>
          </w:tcPr>
          <w:p w:rsidR="00490D9E" w:rsidRDefault="00ED198B">
            <w:pPr>
              <w:keepNext/>
              <w:jc w:val="left"/>
            </w:pPr>
            <w:r>
              <w:t>2A. Focus on Learning and Teaching, Curriculum, Instruction and Assessment:  The school executive leads the discussion about standards for curriculum, instruction and assessment based on research and best practices in order to establish and achieve high expectations for students.</w:t>
            </w:r>
          </w:p>
        </w:tc>
        <w:tc>
          <w:tcPr>
            <w:tcW w:w="1197" w:type="dxa"/>
          </w:tcPr>
          <w:p w:rsidR="00490D9E" w:rsidRDefault="00ED198B">
            <w:pPr>
              <w:keepNext/>
            </w:pPr>
            <w:r>
              <w:t>0</w:t>
            </w:r>
          </w:p>
        </w:tc>
        <w:tc>
          <w:tcPr>
            <w:tcW w:w="1197" w:type="dxa"/>
          </w:tcPr>
          <w:p w:rsidR="00490D9E" w:rsidRDefault="00ED198B">
            <w:pPr>
              <w:keepNext/>
            </w:pPr>
            <w:r>
              <w:t>0</w:t>
            </w:r>
          </w:p>
        </w:tc>
        <w:tc>
          <w:tcPr>
            <w:tcW w:w="1197" w:type="dxa"/>
          </w:tcPr>
          <w:p w:rsidR="00490D9E" w:rsidRDefault="00ED198B">
            <w:pPr>
              <w:keepNext/>
            </w:pPr>
            <w:r>
              <w:t>1</w:t>
            </w:r>
          </w:p>
        </w:tc>
        <w:tc>
          <w:tcPr>
            <w:tcW w:w="1197" w:type="dxa"/>
          </w:tcPr>
          <w:p w:rsidR="00490D9E" w:rsidRDefault="00ED198B">
            <w:pPr>
              <w:keepNext/>
            </w:pPr>
            <w:r>
              <w:t>0</w:t>
            </w:r>
          </w:p>
        </w:tc>
        <w:tc>
          <w:tcPr>
            <w:tcW w:w="1197" w:type="dxa"/>
          </w:tcPr>
          <w:p w:rsidR="00490D9E" w:rsidRDefault="00ED198B">
            <w:pPr>
              <w:keepNext/>
            </w:pPr>
            <w:r>
              <w:t>1</w:t>
            </w:r>
          </w:p>
        </w:tc>
        <w:tc>
          <w:tcPr>
            <w:tcW w:w="1197" w:type="dxa"/>
          </w:tcPr>
          <w:p w:rsidR="00490D9E" w:rsidRDefault="00ED198B">
            <w:pPr>
              <w:keepNext/>
            </w:pPr>
            <w:r>
              <w:t>3.00</w:t>
            </w:r>
          </w:p>
        </w:tc>
      </w:tr>
      <w:tr w:rsidR="00490D9E" w:rsidTr="00490D9E">
        <w:tc>
          <w:tcPr>
            <w:tcW w:w="1197" w:type="dxa"/>
          </w:tcPr>
          <w:p w:rsidR="00490D9E" w:rsidRDefault="00ED198B">
            <w:pPr>
              <w:keepNext/>
            </w:pPr>
            <w:r>
              <w:t>2</w:t>
            </w:r>
          </w:p>
        </w:tc>
        <w:tc>
          <w:tcPr>
            <w:tcW w:w="1197" w:type="dxa"/>
          </w:tcPr>
          <w:p w:rsidR="00490D9E" w:rsidRDefault="00ED198B">
            <w:pPr>
              <w:keepNext/>
              <w:jc w:val="left"/>
            </w:pPr>
            <w:r>
              <w:t>2B. Focus on Instructional Time:  The school executive creates processes and schedules which protect teachers from disruption of instructional or preparation time.</w:t>
            </w:r>
          </w:p>
        </w:tc>
        <w:tc>
          <w:tcPr>
            <w:tcW w:w="1197" w:type="dxa"/>
          </w:tcPr>
          <w:p w:rsidR="00490D9E" w:rsidRDefault="00ED198B">
            <w:pPr>
              <w:keepNext/>
            </w:pPr>
            <w:r>
              <w:t>0</w:t>
            </w:r>
          </w:p>
        </w:tc>
        <w:tc>
          <w:tcPr>
            <w:tcW w:w="1197" w:type="dxa"/>
          </w:tcPr>
          <w:p w:rsidR="00490D9E" w:rsidRDefault="00ED198B">
            <w:pPr>
              <w:keepNext/>
            </w:pPr>
            <w:r>
              <w:t>0</w:t>
            </w:r>
          </w:p>
        </w:tc>
        <w:tc>
          <w:tcPr>
            <w:tcW w:w="1197" w:type="dxa"/>
          </w:tcPr>
          <w:p w:rsidR="00490D9E" w:rsidRDefault="00ED198B">
            <w:pPr>
              <w:keepNext/>
            </w:pPr>
            <w:r>
              <w:t>0</w:t>
            </w:r>
          </w:p>
        </w:tc>
        <w:tc>
          <w:tcPr>
            <w:tcW w:w="1197" w:type="dxa"/>
          </w:tcPr>
          <w:p w:rsidR="00490D9E" w:rsidRDefault="00ED198B">
            <w:pPr>
              <w:keepNext/>
            </w:pPr>
            <w:r>
              <w:t>1</w:t>
            </w:r>
          </w:p>
        </w:tc>
        <w:tc>
          <w:tcPr>
            <w:tcW w:w="1197" w:type="dxa"/>
          </w:tcPr>
          <w:p w:rsidR="00490D9E" w:rsidRDefault="00ED198B">
            <w:pPr>
              <w:keepNext/>
            </w:pPr>
            <w:r>
              <w:t>1</w:t>
            </w:r>
          </w:p>
        </w:tc>
        <w:tc>
          <w:tcPr>
            <w:tcW w:w="1197" w:type="dxa"/>
          </w:tcPr>
          <w:p w:rsidR="00490D9E" w:rsidRDefault="00ED198B">
            <w:pPr>
              <w:keepNext/>
            </w:pPr>
            <w:r>
              <w:t>4.00</w:t>
            </w:r>
          </w:p>
        </w:tc>
      </w:tr>
    </w:tbl>
    <w:p w:rsidR="00490D9E" w:rsidRDefault="00490D9E"/>
    <w:p w:rsidR="00490D9E" w:rsidRDefault="00ED198B">
      <w:pPr>
        <w:pStyle w:val="QLabel"/>
        <w:keepNext/>
      </w:pPr>
      <w:r>
        <w:t>12.  Comments about Standard 2: Instructional Leadership and evidence (artifacts)</w:t>
      </w:r>
    </w:p>
    <w:tbl>
      <w:tblPr>
        <w:tblStyle w:val="QTable"/>
        <w:tblW w:w="9576" w:type="auto"/>
        <w:tblLook w:val="04A0" w:firstRow="1" w:lastRow="0" w:firstColumn="1" w:lastColumn="0" w:noHBand="0" w:noVBand="1"/>
      </w:tblPr>
      <w:tblGrid>
        <w:gridCol w:w="8870"/>
      </w:tblGrid>
      <w:tr w:rsidR="00490D9E" w:rsidTr="00490D9E">
        <w:trPr>
          <w:cnfStyle w:val="100000000000" w:firstRow="1" w:lastRow="0" w:firstColumn="0" w:lastColumn="0" w:oddVBand="0" w:evenVBand="0" w:oddHBand="0" w:evenHBand="0" w:firstRowFirstColumn="0" w:firstRowLastColumn="0" w:lastRowFirstColumn="0" w:lastRowLastColumn="0"/>
        </w:trPr>
        <w:tc>
          <w:tcPr>
            <w:tcW w:w="9576" w:type="dxa"/>
          </w:tcPr>
          <w:p w:rsidR="00490D9E" w:rsidRDefault="00ED198B">
            <w:pPr>
              <w:pStyle w:val="WhiteText"/>
              <w:keepNext/>
              <w:jc w:val="left"/>
            </w:pPr>
            <w:r>
              <w:t>Text Response</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9576" w:type="dxa"/>
          </w:tcPr>
          <w:p w:rsidR="00490D9E" w:rsidRDefault="00ED198B">
            <w:pPr>
              <w:keepNext/>
              <w:jc w:val="left"/>
            </w:pPr>
            <w:r>
              <w:t>Krista has taken an interest in working with teachers on an individual basis with lesson plan development and student/classroom engagement.</w:t>
            </w:r>
          </w:p>
        </w:tc>
      </w:tr>
      <w:tr w:rsidR="00490D9E" w:rsidTr="00490D9E">
        <w:tc>
          <w:tcPr>
            <w:tcW w:w="9576" w:type="dxa"/>
          </w:tcPr>
          <w:p w:rsidR="00490D9E" w:rsidRDefault="00ED198B">
            <w:pPr>
              <w:keepNext/>
              <w:jc w:val="left"/>
            </w:pPr>
            <w:r>
              <w:t xml:space="preserve">Ms. Fasoli provides continuous feedback to teachers from her daily walk </w:t>
            </w:r>
            <w:proofErr w:type="spellStart"/>
            <w:r>
              <w:t>throughs</w:t>
            </w:r>
            <w:proofErr w:type="spellEnd"/>
            <w:r>
              <w:t>. She has presented teacher professional development sessions using her school's student achievement data to improve teaching and learning. Ms. Fasoli also did an analysis to the Teacher Working Conditions Survey to identify area where teachers felt they need additional support.</w:t>
            </w:r>
          </w:p>
        </w:tc>
      </w:tr>
    </w:tbl>
    <w:p w:rsidR="00490D9E" w:rsidRDefault="00490D9E"/>
    <w:p w:rsidR="00490D9E" w:rsidRDefault="00ED198B">
      <w:pPr>
        <w:pStyle w:val="QLabel"/>
        <w:keepNext/>
      </w:pPr>
      <w:r>
        <w:t>13.  Rate the Fellow on each sub-standard</w:t>
      </w:r>
    </w:p>
    <w:tbl>
      <w:tblPr>
        <w:tblStyle w:val="QTable"/>
        <w:tblW w:w="9576" w:type="auto"/>
        <w:tblLook w:val="04A0" w:firstRow="1" w:lastRow="0" w:firstColumn="1" w:lastColumn="0" w:noHBand="0" w:noVBand="1"/>
      </w:tblPr>
      <w:tblGrid>
        <w:gridCol w:w="509"/>
        <w:gridCol w:w="1814"/>
        <w:gridCol w:w="1097"/>
        <w:gridCol w:w="1236"/>
        <w:gridCol w:w="1117"/>
        <w:gridCol w:w="1479"/>
        <w:gridCol w:w="1109"/>
        <w:gridCol w:w="509"/>
      </w:tblGrid>
      <w:tr w:rsidR="00490D9E" w:rsidTr="00490D9E">
        <w:trPr>
          <w:cnfStyle w:val="100000000000" w:firstRow="1" w:lastRow="0" w:firstColumn="0" w:lastColumn="0" w:oddVBand="0" w:evenVBand="0" w:oddHBand="0" w:evenHBand="0" w:firstRowFirstColumn="0" w:firstRowLastColumn="0" w:lastRowFirstColumn="0" w:lastRowLastColumn="0"/>
        </w:trPr>
        <w:tc>
          <w:tcPr>
            <w:tcW w:w="1197" w:type="dxa"/>
          </w:tcPr>
          <w:p w:rsidR="00490D9E" w:rsidRDefault="00ED198B">
            <w:pPr>
              <w:pStyle w:val="WhiteText"/>
              <w:keepNext/>
            </w:pPr>
            <w:r>
              <w:t>#</w:t>
            </w:r>
          </w:p>
        </w:tc>
        <w:tc>
          <w:tcPr>
            <w:tcW w:w="1197" w:type="dxa"/>
          </w:tcPr>
          <w:p w:rsidR="00490D9E" w:rsidRDefault="00ED198B">
            <w:pPr>
              <w:pStyle w:val="WhiteText"/>
              <w:keepNext/>
              <w:jc w:val="left"/>
            </w:pPr>
            <w:r>
              <w:t>Question</w:t>
            </w:r>
          </w:p>
        </w:tc>
        <w:tc>
          <w:tcPr>
            <w:tcW w:w="1197" w:type="dxa"/>
          </w:tcPr>
          <w:p w:rsidR="00490D9E" w:rsidRDefault="00ED198B">
            <w:pPr>
              <w:pStyle w:val="WhiteText"/>
              <w:keepNext/>
            </w:pPr>
            <w:r>
              <w:t>Emerging</w:t>
            </w:r>
          </w:p>
        </w:tc>
        <w:tc>
          <w:tcPr>
            <w:tcW w:w="1197" w:type="dxa"/>
          </w:tcPr>
          <w:p w:rsidR="00490D9E" w:rsidRDefault="00ED198B">
            <w:pPr>
              <w:pStyle w:val="WhiteText"/>
              <w:keepNext/>
            </w:pPr>
            <w:r>
              <w:t>Developing</w:t>
            </w:r>
          </w:p>
        </w:tc>
        <w:tc>
          <w:tcPr>
            <w:tcW w:w="1197" w:type="dxa"/>
          </w:tcPr>
          <w:p w:rsidR="00490D9E" w:rsidRDefault="00ED198B">
            <w:pPr>
              <w:pStyle w:val="WhiteText"/>
              <w:keepNext/>
            </w:pPr>
            <w:r>
              <w:t>Proficient</w:t>
            </w:r>
          </w:p>
        </w:tc>
        <w:tc>
          <w:tcPr>
            <w:tcW w:w="1197" w:type="dxa"/>
          </w:tcPr>
          <w:p w:rsidR="00490D9E" w:rsidRDefault="00ED198B">
            <w:pPr>
              <w:pStyle w:val="WhiteText"/>
              <w:keepNext/>
            </w:pPr>
            <w:r>
              <w:t>Accomplished</w:t>
            </w:r>
          </w:p>
        </w:tc>
        <w:tc>
          <w:tcPr>
            <w:tcW w:w="1197" w:type="dxa"/>
          </w:tcPr>
          <w:p w:rsidR="00490D9E" w:rsidRDefault="00ED198B">
            <w:pPr>
              <w:pStyle w:val="WhiteText"/>
              <w:keepNext/>
            </w:pPr>
            <w:r>
              <w:t>Not Observed</w:t>
            </w:r>
          </w:p>
        </w:tc>
        <w:tc>
          <w:tcPr>
            <w:tcW w:w="1197" w:type="dxa"/>
          </w:tcPr>
          <w:p w:rsidR="00490D9E" w:rsidRDefault="00490D9E">
            <w:pPr>
              <w:pStyle w:val="WhiteText"/>
              <w:keepNext/>
            </w:pP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197" w:type="dxa"/>
          </w:tcPr>
          <w:p w:rsidR="00490D9E" w:rsidRDefault="00ED198B">
            <w:pPr>
              <w:keepNext/>
            </w:pPr>
            <w:r>
              <w:t>1</w:t>
            </w:r>
          </w:p>
        </w:tc>
        <w:tc>
          <w:tcPr>
            <w:tcW w:w="1197" w:type="dxa"/>
          </w:tcPr>
          <w:p w:rsidR="00490D9E" w:rsidRDefault="00ED198B">
            <w:pPr>
              <w:keepNext/>
              <w:jc w:val="left"/>
            </w:pPr>
            <w:r>
              <w:t>3A. Focus on Collaborative Work Environment:  The school executive understands and acts on the understanding of the positive role that a collaborative environment can play in the school’s culture.</w:t>
            </w:r>
          </w:p>
        </w:tc>
        <w:tc>
          <w:tcPr>
            <w:tcW w:w="1197" w:type="dxa"/>
          </w:tcPr>
          <w:p w:rsidR="00490D9E" w:rsidRDefault="00ED198B">
            <w:pPr>
              <w:keepNext/>
            </w:pPr>
            <w:r>
              <w:t>0</w:t>
            </w:r>
          </w:p>
        </w:tc>
        <w:tc>
          <w:tcPr>
            <w:tcW w:w="1197" w:type="dxa"/>
          </w:tcPr>
          <w:p w:rsidR="00490D9E" w:rsidRDefault="00ED198B">
            <w:pPr>
              <w:keepNext/>
            </w:pPr>
            <w:r>
              <w:t>1</w:t>
            </w:r>
          </w:p>
        </w:tc>
        <w:tc>
          <w:tcPr>
            <w:tcW w:w="1197" w:type="dxa"/>
          </w:tcPr>
          <w:p w:rsidR="00490D9E" w:rsidRDefault="00ED198B">
            <w:pPr>
              <w:keepNext/>
            </w:pPr>
            <w:r>
              <w:t>1</w:t>
            </w:r>
          </w:p>
        </w:tc>
        <w:tc>
          <w:tcPr>
            <w:tcW w:w="1197" w:type="dxa"/>
          </w:tcPr>
          <w:p w:rsidR="00490D9E" w:rsidRDefault="00ED198B">
            <w:pPr>
              <w:keepNext/>
            </w:pPr>
            <w:r>
              <w:t>0</w:t>
            </w:r>
          </w:p>
        </w:tc>
        <w:tc>
          <w:tcPr>
            <w:tcW w:w="1197" w:type="dxa"/>
          </w:tcPr>
          <w:p w:rsidR="00490D9E" w:rsidRDefault="00ED198B">
            <w:pPr>
              <w:keepNext/>
            </w:pPr>
            <w:r>
              <w:t>0</w:t>
            </w:r>
          </w:p>
        </w:tc>
        <w:tc>
          <w:tcPr>
            <w:tcW w:w="1197" w:type="dxa"/>
          </w:tcPr>
          <w:p w:rsidR="00490D9E" w:rsidRDefault="00ED198B">
            <w:pPr>
              <w:keepNext/>
            </w:pPr>
            <w:r>
              <w:t>2</w:t>
            </w:r>
          </w:p>
        </w:tc>
      </w:tr>
      <w:tr w:rsidR="00490D9E" w:rsidTr="00490D9E">
        <w:tc>
          <w:tcPr>
            <w:tcW w:w="1197" w:type="dxa"/>
          </w:tcPr>
          <w:p w:rsidR="00490D9E" w:rsidRDefault="00ED198B">
            <w:pPr>
              <w:keepNext/>
            </w:pPr>
            <w:r>
              <w:t>2</w:t>
            </w:r>
          </w:p>
        </w:tc>
        <w:tc>
          <w:tcPr>
            <w:tcW w:w="1197" w:type="dxa"/>
          </w:tcPr>
          <w:p w:rsidR="00490D9E" w:rsidRDefault="00ED198B">
            <w:pPr>
              <w:keepNext/>
              <w:jc w:val="left"/>
            </w:pPr>
            <w:r>
              <w:t>3B. School Culture and Identity:  The school executive develops and uses shared vision, values and goals to define the identity and culture of the school.</w:t>
            </w:r>
          </w:p>
        </w:tc>
        <w:tc>
          <w:tcPr>
            <w:tcW w:w="1197" w:type="dxa"/>
          </w:tcPr>
          <w:p w:rsidR="00490D9E" w:rsidRDefault="00ED198B">
            <w:pPr>
              <w:keepNext/>
            </w:pPr>
            <w:r>
              <w:t>0</w:t>
            </w:r>
          </w:p>
        </w:tc>
        <w:tc>
          <w:tcPr>
            <w:tcW w:w="1197" w:type="dxa"/>
          </w:tcPr>
          <w:p w:rsidR="00490D9E" w:rsidRDefault="00ED198B">
            <w:pPr>
              <w:keepNext/>
            </w:pPr>
            <w:r>
              <w:t>1</w:t>
            </w:r>
          </w:p>
        </w:tc>
        <w:tc>
          <w:tcPr>
            <w:tcW w:w="1197" w:type="dxa"/>
          </w:tcPr>
          <w:p w:rsidR="00490D9E" w:rsidRDefault="00ED198B">
            <w:pPr>
              <w:keepNext/>
            </w:pPr>
            <w:r>
              <w:t>1</w:t>
            </w:r>
          </w:p>
        </w:tc>
        <w:tc>
          <w:tcPr>
            <w:tcW w:w="1197" w:type="dxa"/>
          </w:tcPr>
          <w:p w:rsidR="00490D9E" w:rsidRDefault="00ED198B">
            <w:pPr>
              <w:keepNext/>
            </w:pPr>
            <w:r>
              <w:t>0</w:t>
            </w:r>
          </w:p>
        </w:tc>
        <w:tc>
          <w:tcPr>
            <w:tcW w:w="1197" w:type="dxa"/>
          </w:tcPr>
          <w:p w:rsidR="00490D9E" w:rsidRDefault="00ED198B">
            <w:pPr>
              <w:keepNext/>
            </w:pPr>
            <w:r>
              <w:t>0</w:t>
            </w:r>
          </w:p>
        </w:tc>
        <w:tc>
          <w:tcPr>
            <w:tcW w:w="1197" w:type="dxa"/>
          </w:tcPr>
          <w:p w:rsidR="00490D9E" w:rsidRDefault="00ED198B">
            <w:pPr>
              <w:keepNext/>
            </w:pPr>
            <w:r>
              <w:t>2</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197" w:type="dxa"/>
          </w:tcPr>
          <w:p w:rsidR="00490D9E" w:rsidRDefault="00ED198B">
            <w:pPr>
              <w:keepNext/>
            </w:pPr>
            <w:r>
              <w:t>3</w:t>
            </w:r>
          </w:p>
        </w:tc>
        <w:tc>
          <w:tcPr>
            <w:tcW w:w="1197" w:type="dxa"/>
          </w:tcPr>
          <w:p w:rsidR="00490D9E" w:rsidRDefault="00ED198B">
            <w:pPr>
              <w:keepNext/>
              <w:jc w:val="left"/>
            </w:pPr>
            <w:r>
              <w:t>3C. Acknowledges Failures; Celebrates Accomplishments and Rewards:  The school executive acknowledges failures and celebrates accomplishments of the school in order to define the identity, culture and performance of the school.</w:t>
            </w:r>
          </w:p>
        </w:tc>
        <w:tc>
          <w:tcPr>
            <w:tcW w:w="1197" w:type="dxa"/>
          </w:tcPr>
          <w:p w:rsidR="00490D9E" w:rsidRDefault="00ED198B">
            <w:pPr>
              <w:keepNext/>
            </w:pPr>
            <w:r>
              <w:t>0</w:t>
            </w:r>
          </w:p>
        </w:tc>
        <w:tc>
          <w:tcPr>
            <w:tcW w:w="1197" w:type="dxa"/>
          </w:tcPr>
          <w:p w:rsidR="00490D9E" w:rsidRDefault="00ED198B">
            <w:pPr>
              <w:keepNext/>
            </w:pPr>
            <w:r>
              <w:t>1</w:t>
            </w:r>
          </w:p>
        </w:tc>
        <w:tc>
          <w:tcPr>
            <w:tcW w:w="1197" w:type="dxa"/>
          </w:tcPr>
          <w:p w:rsidR="00490D9E" w:rsidRDefault="00ED198B">
            <w:pPr>
              <w:keepNext/>
            </w:pPr>
            <w:r>
              <w:t>1</w:t>
            </w:r>
          </w:p>
        </w:tc>
        <w:tc>
          <w:tcPr>
            <w:tcW w:w="1197" w:type="dxa"/>
          </w:tcPr>
          <w:p w:rsidR="00490D9E" w:rsidRDefault="00ED198B">
            <w:pPr>
              <w:keepNext/>
            </w:pPr>
            <w:r>
              <w:t>0</w:t>
            </w:r>
          </w:p>
        </w:tc>
        <w:tc>
          <w:tcPr>
            <w:tcW w:w="1197" w:type="dxa"/>
          </w:tcPr>
          <w:p w:rsidR="00490D9E" w:rsidRDefault="00ED198B">
            <w:pPr>
              <w:keepNext/>
            </w:pPr>
            <w:r>
              <w:t>0</w:t>
            </w:r>
          </w:p>
        </w:tc>
        <w:tc>
          <w:tcPr>
            <w:tcW w:w="1197" w:type="dxa"/>
          </w:tcPr>
          <w:p w:rsidR="00490D9E" w:rsidRDefault="00ED198B">
            <w:pPr>
              <w:keepNext/>
            </w:pPr>
            <w:r>
              <w:t>2</w:t>
            </w:r>
          </w:p>
        </w:tc>
      </w:tr>
      <w:tr w:rsidR="00490D9E" w:rsidTr="00490D9E">
        <w:tc>
          <w:tcPr>
            <w:tcW w:w="1197" w:type="dxa"/>
          </w:tcPr>
          <w:p w:rsidR="00490D9E" w:rsidRDefault="00ED198B">
            <w:pPr>
              <w:keepNext/>
            </w:pPr>
            <w:r>
              <w:t>4</w:t>
            </w:r>
          </w:p>
        </w:tc>
        <w:tc>
          <w:tcPr>
            <w:tcW w:w="1197" w:type="dxa"/>
          </w:tcPr>
          <w:p w:rsidR="00490D9E" w:rsidRDefault="00ED198B">
            <w:pPr>
              <w:keepNext/>
              <w:jc w:val="left"/>
            </w:pPr>
            <w:r>
              <w:t>3D. Efficacy and Empowerment:  The school executive develops a sense of efficacy and empowerment among staff which influences the school’s identity, culture and performance.</w:t>
            </w:r>
          </w:p>
        </w:tc>
        <w:tc>
          <w:tcPr>
            <w:tcW w:w="1197" w:type="dxa"/>
          </w:tcPr>
          <w:p w:rsidR="00490D9E" w:rsidRDefault="00ED198B">
            <w:pPr>
              <w:keepNext/>
            </w:pPr>
            <w:r>
              <w:t>0</w:t>
            </w:r>
          </w:p>
        </w:tc>
        <w:tc>
          <w:tcPr>
            <w:tcW w:w="1197" w:type="dxa"/>
          </w:tcPr>
          <w:p w:rsidR="00490D9E" w:rsidRDefault="00ED198B">
            <w:pPr>
              <w:keepNext/>
            </w:pPr>
            <w:r>
              <w:t>1</w:t>
            </w:r>
          </w:p>
        </w:tc>
        <w:tc>
          <w:tcPr>
            <w:tcW w:w="1197" w:type="dxa"/>
          </w:tcPr>
          <w:p w:rsidR="00490D9E" w:rsidRDefault="00ED198B">
            <w:pPr>
              <w:keepNext/>
            </w:pPr>
            <w:r>
              <w:t>1</w:t>
            </w:r>
          </w:p>
        </w:tc>
        <w:tc>
          <w:tcPr>
            <w:tcW w:w="1197" w:type="dxa"/>
          </w:tcPr>
          <w:p w:rsidR="00490D9E" w:rsidRDefault="00ED198B">
            <w:pPr>
              <w:keepNext/>
            </w:pPr>
            <w:r>
              <w:t>0</w:t>
            </w:r>
          </w:p>
        </w:tc>
        <w:tc>
          <w:tcPr>
            <w:tcW w:w="1197" w:type="dxa"/>
          </w:tcPr>
          <w:p w:rsidR="00490D9E" w:rsidRDefault="00ED198B">
            <w:pPr>
              <w:keepNext/>
            </w:pPr>
            <w:r>
              <w:t>0</w:t>
            </w:r>
          </w:p>
        </w:tc>
        <w:tc>
          <w:tcPr>
            <w:tcW w:w="1197" w:type="dxa"/>
          </w:tcPr>
          <w:p w:rsidR="00490D9E" w:rsidRDefault="00ED198B">
            <w:pPr>
              <w:keepNext/>
            </w:pPr>
            <w:r>
              <w:t>2</w:t>
            </w:r>
          </w:p>
        </w:tc>
      </w:tr>
    </w:tbl>
    <w:p w:rsidR="00490D9E" w:rsidRDefault="00490D9E"/>
    <w:p w:rsidR="00490D9E" w:rsidRDefault="00ED198B">
      <w:pPr>
        <w:pStyle w:val="QLabel"/>
        <w:keepNext/>
      </w:pPr>
      <w:r>
        <w:t>14.  Artifacts</w:t>
      </w:r>
    </w:p>
    <w:tbl>
      <w:tblPr>
        <w:tblStyle w:val="QTable"/>
        <w:tblW w:w="9576" w:type="auto"/>
        <w:tblLook w:val="04A0" w:firstRow="1" w:lastRow="0" w:firstColumn="1" w:lastColumn="0" w:noHBand="0" w:noVBand="1"/>
      </w:tblPr>
      <w:tblGrid>
        <w:gridCol w:w="1387"/>
        <w:gridCol w:w="1814"/>
        <w:gridCol w:w="1418"/>
        <w:gridCol w:w="1411"/>
        <w:gridCol w:w="1386"/>
        <w:gridCol w:w="1454"/>
      </w:tblGrid>
      <w:tr w:rsidR="00490D9E" w:rsidTr="00490D9E">
        <w:trPr>
          <w:cnfStyle w:val="100000000000" w:firstRow="1" w:lastRow="0" w:firstColumn="0" w:lastColumn="0" w:oddVBand="0" w:evenVBand="0" w:oddHBand="0" w:evenHBand="0" w:firstRowFirstColumn="0" w:firstRowLastColumn="0" w:lastRowFirstColumn="0" w:lastRowLastColumn="0"/>
        </w:trPr>
        <w:tc>
          <w:tcPr>
            <w:tcW w:w="1596" w:type="dxa"/>
          </w:tcPr>
          <w:p w:rsidR="00490D9E" w:rsidRDefault="00ED198B">
            <w:pPr>
              <w:pStyle w:val="WhiteText"/>
              <w:keepNext/>
            </w:pPr>
            <w:r>
              <w:t>#</w:t>
            </w:r>
          </w:p>
        </w:tc>
        <w:tc>
          <w:tcPr>
            <w:tcW w:w="1596" w:type="dxa"/>
          </w:tcPr>
          <w:p w:rsidR="00490D9E" w:rsidRDefault="00ED198B">
            <w:pPr>
              <w:pStyle w:val="WhiteText"/>
              <w:keepNext/>
              <w:jc w:val="left"/>
            </w:pPr>
            <w:r>
              <w:t>Question</w:t>
            </w:r>
          </w:p>
        </w:tc>
        <w:tc>
          <w:tcPr>
            <w:tcW w:w="1596" w:type="dxa"/>
          </w:tcPr>
          <w:p w:rsidR="00490D9E" w:rsidRDefault="00ED198B">
            <w:pPr>
              <w:pStyle w:val="WhiteText"/>
              <w:keepNext/>
            </w:pPr>
            <w:r>
              <w:t>Yes</w:t>
            </w:r>
          </w:p>
        </w:tc>
        <w:tc>
          <w:tcPr>
            <w:tcW w:w="1596" w:type="dxa"/>
          </w:tcPr>
          <w:p w:rsidR="00490D9E" w:rsidRDefault="00ED198B">
            <w:pPr>
              <w:pStyle w:val="WhiteText"/>
              <w:keepNext/>
            </w:pPr>
            <w:r>
              <w:t>No</w:t>
            </w:r>
          </w:p>
        </w:tc>
        <w:tc>
          <w:tcPr>
            <w:tcW w:w="1596" w:type="dxa"/>
          </w:tcPr>
          <w:p w:rsidR="00490D9E" w:rsidRDefault="00490D9E">
            <w:pPr>
              <w:pStyle w:val="WhiteText"/>
              <w:keepNext/>
            </w:pPr>
          </w:p>
        </w:tc>
        <w:tc>
          <w:tcPr>
            <w:tcW w:w="1596" w:type="dxa"/>
          </w:tcPr>
          <w:p w:rsidR="00490D9E" w:rsidRDefault="00ED198B">
            <w:pPr>
              <w:pStyle w:val="WhiteText"/>
              <w:keepNext/>
            </w:pPr>
            <w:r>
              <w:t>Mean</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596" w:type="dxa"/>
          </w:tcPr>
          <w:p w:rsidR="00490D9E" w:rsidRDefault="00ED198B">
            <w:pPr>
              <w:keepNext/>
            </w:pPr>
            <w:r>
              <w:t>1</w:t>
            </w:r>
          </w:p>
        </w:tc>
        <w:tc>
          <w:tcPr>
            <w:tcW w:w="1596" w:type="dxa"/>
          </w:tcPr>
          <w:p w:rsidR="00490D9E" w:rsidRDefault="00ED198B">
            <w:pPr>
              <w:keepNext/>
              <w:jc w:val="left"/>
            </w:pPr>
            <w:r>
              <w:t>3A. Focus on Collaborative Work Environment:  The school executive understands and acts on the understanding of the positive role that a collaborative environment can play in the school’s culture.</w:t>
            </w:r>
          </w:p>
        </w:tc>
        <w:tc>
          <w:tcPr>
            <w:tcW w:w="1596" w:type="dxa"/>
          </w:tcPr>
          <w:p w:rsidR="00490D9E" w:rsidRDefault="00ED198B">
            <w:pPr>
              <w:keepNext/>
            </w:pPr>
            <w:r>
              <w:t>1</w:t>
            </w:r>
          </w:p>
        </w:tc>
        <w:tc>
          <w:tcPr>
            <w:tcW w:w="1596" w:type="dxa"/>
          </w:tcPr>
          <w:p w:rsidR="00490D9E" w:rsidRDefault="00ED198B">
            <w:pPr>
              <w:keepNext/>
            </w:pPr>
            <w:r>
              <w:t>1</w:t>
            </w:r>
          </w:p>
        </w:tc>
        <w:tc>
          <w:tcPr>
            <w:tcW w:w="1596" w:type="dxa"/>
          </w:tcPr>
          <w:p w:rsidR="00490D9E" w:rsidRDefault="00ED198B">
            <w:pPr>
              <w:keepNext/>
            </w:pPr>
            <w:r>
              <w:t>2</w:t>
            </w:r>
          </w:p>
        </w:tc>
        <w:tc>
          <w:tcPr>
            <w:tcW w:w="1596" w:type="dxa"/>
          </w:tcPr>
          <w:p w:rsidR="00490D9E" w:rsidRDefault="00ED198B">
            <w:pPr>
              <w:keepNext/>
            </w:pPr>
            <w:r>
              <w:t>1.50</w:t>
            </w:r>
          </w:p>
        </w:tc>
      </w:tr>
      <w:tr w:rsidR="00490D9E" w:rsidTr="00490D9E">
        <w:tc>
          <w:tcPr>
            <w:tcW w:w="1596" w:type="dxa"/>
          </w:tcPr>
          <w:p w:rsidR="00490D9E" w:rsidRDefault="00ED198B">
            <w:pPr>
              <w:keepNext/>
            </w:pPr>
            <w:r>
              <w:t>2</w:t>
            </w:r>
          </w:p>
        </w:tc>
        <w:tc>
          <w:tcPr>
            <w:tcW w:w="1596" w:type="dxa"/>
          </w:tcPr>
          <w:p w:rsidR="00490D9E" w:rsidRDefault="00ED198B">
            <w:pPr>
              <w:keepNext/>
              <w:jc w:val="left"/>
            </w:pPr>
            <w:r>
              <w:t>3B. School Culture and Identity:  The school executive develops and uses shared vision, values and goals to define the identity and culture of the school.</w:t>
            </w:r>
          </w:p>
        </w:tc>
        <w:tc>
          <w:tcPr>
            <w:tcW w:w="1596" w:type="dxa"/>
          </w:tcPr>
          <w:p w:rsidR="00490D9E" w:rsidRDefault="00ED198B">
            <w:pPr>
              <w:keepNext/>
            </w:pPr>
            <w:r>
              <w:t>1</w:t>
            </w:r>
          </w:p>
        </w:tc>
        <w:tc>
          <w:tcPr>
            <w:tcW w:w="1596" w:type="dxa"/>
          </w:tcPr>
          <w:p w:rsidR="00490D9E" w:rsidRDefault="00ED198B">
            <w:pPr>
              <w:keepNext/>
            </w:pPr>
            <w:r>
              <w:t>1</w:t>
            </w:r>
          </w:p>
        </w:tc>
        <w:tc>
          <w:tcPr>
            <w:tcW w:w="1596" w:type="dxa"/>
          </w:tcPr>
          <w:p w:rsidR="00490D9E" w:rsidRDefault="00ED198B">
            <w:pPr>
              <w:keepNext/>
            </w:pPr>
            <w:r>
              <w:t>2</w:t>
            </w:r>
          </w:p>
        </w:tc>
        <w:tc>
          <w:tcPr>
            <w:tcW w:w="1596" w:type="dxa"/>
          </w:tcPr>
          <w:p w:rsidR="00490D9E" w:rsidRDefault="00ED198B">
            <w:pPr>
              <w:keepNext/>
            </w:pPr>
            <w:r>
              <w:t>1.50</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596" w:type="dxa"/>
          </w:tcPr>
          <w:p w:rsidR="00490D9E" w:rsidRDefault="00ED198B">
            <w:pPr>
              <w:keepNext/>
            </w:pPr>
            <w:r>
              <w:t>3</w:t>
            </w:r>
          </w:p>
        </w:tc>
        <w:tc>
          <w:tcPr>
            <w:tcW w:w="1596" w:type="dxa"/>
          </w:tcPr>
          <w:p w:rsidR="00490D9E" w:rsidRDefault="00ED198B">
            <w:pPr>
              <w:keepNext/>
              <w:jc w:val="left"/>
            </w:pPr>
            <w:r>
              <w:t>3C. Acknowledges Failures; Celebrates Accomplishments and Rewards:  The school executive acknowledges failures and celebrates accomplishments of the school in order to define the identity, culture and performance of the school.</w:t>
            </w:r>
          </w:p>
        </w:tc>
        <w:tc>
          <w:tcPr>
            <w:tcW w:w="1596" w:type="dxa"/>
          </w:tcPr>
          <w:p w:rsidR="00490D9E" w:rsidRDefault="00ED198B">
            <w:pPr>
              <w:keepNext/>
            </w:pPr>
            <w:r>
              <w:t>2</w:t>
            </w:r>
          </w:p>
        </w:tc>
        <w:tc>
          <w:tcPr>
            <w:tcW w:w="1596" w:type="dxa"/>
          </w:tcPr>
          <w:p w:rsidR="00490D9E" w:rsidRDefault="00ED198B">
            <w:pPr>
              <w:keepNext/>
            </w:pPr>
            <w:r>
              <w:t>0</w:t>
            </w:r>
          </w:p>
        </w:tc>
        <w:tc>
          <w:tcPr>
            <w:tcW w:w="1596" w:type="dxa"/>
          </w:tcPr>
          <w:p w:rsidR="00490D9E" w:rsidRDefault="00ED198B">
            <w:pPr>
              <w:keepNext/>
            </w:pPr>
            <w:r>
              <w:t>2</w:t>
            </w:r>
          </w:p>
        </w:tc>
        <w:tc>
          <w:tcPr>
            <w:tcW w:w="1596" w:type="dxa"/>
          </w:tcPr>
          <w:p w:rsidR="00490D9E" w:rsidRDefault="00ED198B">
            <w:pPr>
              <w:keepNext/>
            </w:pPr>
            <w:r>
              <w:t>1.00</w:t>
            </w:r>
          </w:p>
        </w:tc>
      </w:tr>
      <w:tr w:rsidR="00490D9E" w:rsidTr="00490D9E">
        <w:tc>
          <w:tcPr>
            <w:tcW w:w="1596" w:type="dxa"/>
          </w:tcPr>
          <w:p w:rsidR="00490D9E" w:rsidRDefault="00ED198B">
            <w:pPr>
              <w:keepNext/>
            </w:pPr>
            <w:r>
              <w:t>4</w:t>
            </w:r>
          </w:p>
        </w:tc>
        <w:tc>
          <w:tcPr>
            <w:tcW w:w="1596" w:type="dxa"/>
          </w:tcPr>
          <w:p w:rsidR="00490D9E" w:rsidRDefault="00ED198B">
            <w:pPr>
              <w:keepNext/>
              <w:jc w:val="left"/>
            </w:pPr>
            <w:r>
              <w:t>3D. Efficacy and Empowerment:  The school executive develops a sense of efficacy and empowerment among staff which influences the school’s identity, culture and performance.</w:t>
            </w:r>
          </w:p>
        </w:tc>
        <w:tc>
          <w:tcPr>
            <w:tcW w:w="1596" w:type="dxa"/>
          </w:tcPr>
          <w:p w:rsidR="00490D9E" w:rsidRDefault="00ED198B">
            <w:pPr>
              <w:keepNext/>
            </w:pPr>
            <w:r>
              <w:t>1</w:t>
            </w:r>
          </w:p>
        </w:tc>
        <w:tc>
          <w:tcPr>
            <w:tcW w:w="1596" w:type="dxa"/>
          </w:tcPr>
          <w:p w:rsidR="00490D9E" w:rsidRDefault="00ED198B">
            <w:pPr>
              <w:keepNext/>
            </w:pPr>
            <w:r>
              <w:t>1</w:t>
            </w:r>
          </w:p>
        </w:tc>
        <w:tc>
          <w:tcPr>
            <w:tcW w:w="1596" w:type="dxa"/>
          </w:tcPr>
          <w:p w:rsidR="00490D9E" w:rsidRDefault="00ED198B">
            <w:pPr>
              <w:keepNext/>
            </w:pPr>
            <w:r>
              <w:t>2</w:t>
            </w:r>
          </w:p>
        </w:tc>
        <w:tc>
          <w:tcPr>
            <w:tcW w:w="1596" w:type="dxa"/>
          </w:tcPr>
          <w:p w:rsidR="00490D9E" w:rsidRDefault="00ED198B">
            <w:pPr>
              <w:keepNext/>
            </w:pPr>
            <w:r>
              <w:t>1.50</w:t>
            </w:r>
          </w:p>
        </w:tc>
      </w:tr>
    </w:tbl>
    <w:p w:rsidR="00490D9E" w:rsidRDefault="00490D9E"/>
    <w:p w:rsidR="00490D9E" w:rsidRDefault="00ED198B">
      <w:pPr>
        <w:pStyle w:val="QLabel"/>
        <w:keepNext/>
      </w:pPr>
      <w:r>
        <w:t>15.  Quality of Artifact</w:t>
      </w:r>
    </w:p>
    <w:tbl>
      <w:tblPr>
        <w:tblStyle w:val="QTable"/>
        <w:tblW w:w="9576" w:type="auto"/>
        <w:tblLook w:val="04A0" w:firstRow="1" w:lastRow="0" w:firstColumn="1" w:lastColumn="0" w:noHBand="0" w:noVBand="1"/>
      </w:tblPr>
      <w:tblGrid>
        <w:gridCol w:w="607"/>
        <w:gridCol w:w="1814"/>
        <w:gridCol w:w="1111"/>
        <w:gridCol w:w="1236"/>
        <w:gridCol w:w="1128"/>
        <w:gridCol w:w="1479"/>
        <w:gridCol w:w="607"/>
        <w:gridCol w:w="888"/>
      </w:tblGrid>
      <w:tr w:rsidR="00490D9E" w:rsidTr="00490D9E">
        <w:trPr>
          <w:cnfStyle w:val="100000000000" w:firstRow="1" w:lastRow="0" w:firstColumn="0" w:lastColumn="0" w:oddVBand="0" w:evenVBand="0" w:oddHBand="0" w:evenHBand="0" w:firstRowFirstColumn="0" w:firstRowLastColumn="0" w:lastRowFirstColumn="0" w:lastRowLastColumn="0"/>
        </w:trPr>
        <w:tc>
          <w:tcPr>
            <w:tcW w:w="1197" w:type="dxa"/>
          </w:tcPr>
          <w:p w:rsidR="00490D9E" w:rsidRDefault="00ED198B">
            <w:pPr>
              <w:pStyle w:val="WhiteText"/>
              <w:keepNext/>
            </w:pPr>
            <w:r>
              <w:t>#</w:t>
            </w:r>
          </w:p>
        </w:tc>
        <w:tc>
          <w:tcPr>
            <w:tcW w:w="1197" w:type="dxa"/>
          </w:tcPr>
          <w:p w:rsidR="00490D9E" w:rsidRDefault="00ED198B">
            <w:pPr>
              <w:pStyle w:val="WhiteText"/>
              <w:keepNext/>
              <w:jc w:val="left"/>
            </w:pPr>
            <w:r>
              <w:t>Question</w:t>
            </w:r>
          </w:p>
        </w:tc>
        <w:tc>
          <w:tcPr>
            <w:tcW w:w="1197" w:type="dxa"/>
          </w:tcPr>
          <w:p w:rsidR="00490D9E" w:rsidRDefault="00ED198B">
            <w:pPr>
              <w:pStyle w:val="WhiteText"/>
              <w:keepNext/>
            </w:pPr>
            <w:r>
              <w:t>Emerging</w:t>
            </w:r>
          </w:p>
        </w:tc>
        <w:tc>
          <w:tcPr>
            <w:tcW w:w="1197" w:type="dxa"/>
          </w:tcPr>
          <w:p w:rsidR="00490D9E" w:rsidRDefault="00ED198B">
            <w:pPr>
              <w:pStyle w:val="WhiteText"/>
              <w:keepNext/>
            </w:pPr>
            <w:r>
              <w:t>Developing</w:t>
            </w:r>
          </w:p>
        </w:tc>
        <w:tc>
          <w:tcPr>
            <w:tcW w:w="1197" w:type="dxa"/>
          </w:tcPr>
          <w:p w:rsidR="00490D9E" w:rsidRDefault="00ED198B">
            <w:pPr>
              <w:pStyle w:val="WhiteText"/>
              <w:keepNext/>
            </w:pPr>
            <w:r>
              <w:t>Proficient</w:t>
            </w:r>
          </w:p>
        </w:tc>
        <w:tc>
          <w:tcPr>
            <w:tcW w:w="1197" w:type="dxa"/>
          </w:tcPr>
          <w:p w:rsidR="00490D9E" w:rsidRDefault="00ED198B">
            <w:pPr>
              <w:pStyle w:val="WhiteText"/>
              <w:keepNext/>
            </w:pPr>
            <w:r>
              <w:t>Accomplished</w:t>
            </w:r>
          </w:p>
        </w:tc>
        <w:tc>
          <w:tcPr>
            <w:tcW w:w="1197" w:type="dxa"/>
          </w:tcPr>
          <w:p w:rsidR="00490D9E" w:rsidRDefault="00490D9E">
            <w:pPr>
              <w:pStyle w:val="WhiteText"/>
              <w:keepNext/>
            </w:pPr>
          </w:p>
        </w:tc>
        <w:tc>
          <w:tcPr>
            <w:tcW w:w="1197" w:type="dxa"/>
          </w:tcPr>
          <w:p w:rsidR="00490D9E" w:rsidRDefault="00ED198B">
            <w:pPr>
              <w:pStyle w:val="WhiteText"/>
              <w:keepNext/>
            </w:pPr>
            <w:r>
              <w:t>Mean</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197" w:type="dxa"/>
          </w:tcPr>
          <w:p w:rsidR="00490D9E" w:rsidRDefault="00ED198B">
            <w:pPr>
              <w:keepNext/>
            </w:pPr>
            <w:r>
              <w:t>1</w:t>
            </w:r>
          </w:p>
        </w:tc>
        <w:tc>
          <w:tcPr>
            <w:tcW w:w="1197" w:type="dxa"/>
          </w:tcPr>
          <w:p w:rsidR="00490D9E" w:rsidRDefault="00ED198B">
            <w:pPr>
              <w:keepNext/>
              <w:jc w:val="left"/>
            </w:pPr>
            <w:r>
              <w:t>3A. Focus on Collaborative Work Environment:  The school executive understands and acts on the understanding of the positive role that a collaborative environment can play in the school’s culture.</w:t>
            </w:r>
          </w:p>
        </w:tc>
        <w:tc>
          <w:tcPr>
            <w:tcW w:w="1197" w:type="dxa"/>
          </w:tcPr>
          <w:p w:rsidR="00490D9E" w:rsidRDefault="00ED198B">
            <w:pPr>
              <w:keepNext/>
            </w:pPr>
            <w:r>
              <w:t>0</w:t>
            </w:r>
          </w:p>
        </w:tc>
        <w:tc>
          <w:tcPr>
            <w:tcW w:w="1197" w:type="dxa"/>
          </w:tcPr>
          <w:p w:rsidR="00490D9E" w:rsidRDefault="00ED198B">
            <w:pPr>
              <w:keepNext/>
            </w:pPr>
            <w:r>
              <w:t>0</w:t>
            </w:r>
          </w:p>
        </w:tc>
        <w:tc>
          <w:tcPr>
            <w:tcW w:w="1197" w:type="dxa"/>
          </w:tcPr>
          <w:p w:rsidR="00490D9E" w:rsidRDefault="00ED198B">
            <w:pPr>
              <w:keepNext/>
            </w:pPr>
            <w:r>
              <w:t>1</w:t>
            </w:r>
          </w:p>
        </w:tc>
        <w:tc>
          <w:tcPr>
            <w:tcW w:w="1197" w:type="dxa"/>
          </w:tcPr>
          <w:p w:rsidR="00490D9E" w:rsidRDefault="00ED198B">
            <w:pPr>
              <w:keepNext/>
            </w:pPr>
            <w:r>
              <w:t>0</w:t>
            </w:r>
          </w:p>
        </w:tc>
        <w:tc>
          <w:tcPr>
            <w:tcW w:w="1197" w:type="dxa"/>
          </w:tcPr>
          <w:p w:rsidR="00490D9E" w:rsidRDefault="00ED198B">
            <w:pPr>
              <w:keepNext/>
            </w:pPr>
            <w:r>
              <w:t>1</w:t>
            </w:r>
          </w:p>
        </w:tc>
        <w:tc>
          <w:tcPr>
            <w:tcW w:w="1197" w:type="dxa"/>
          </w:tcPr>
          <w:p w:rsidR="00490D9E" w:rsidRDefault="00ED198B">
            <w:pPr>
              <w:keepNext/>
            </w:pPr>
            <w:r>
              <w:t>3.00</w:t>
            </w:r>
          </w:p>
        </w:tc>
      </w:tr>
      <w:tr w:rsidR="00490D9E" w:rsidTr="00490D9E">
        <w:tc>
          <w:tcPr>
            <w:tcW w:w="1197" w:type="dxa"/>
          </w:tcPr>
          <w:p w:rsidR="00490D9E" w:rsidRDefault="00ED198B">
            <w:pPr>
              <w:keepNext/>
            </w:pPr>
            <w:r>
              <w:t>2</w:t>
            </w:r>
          </w:p>
        </w:tc>
        <w:tc>
          <w:tcPr>
            <w:tcW w:w="1197" w:type="dxa"/>
          </w:tcPr>
          <w:p w:rsidR="00490D9E" w:rsidRDefault="00ED198B">
            <w:pPr>
              <w:keepNext/>
              <w:jc w:val="left"/>
            </w:pPr>
            <w:r>
              <w:t>3B. School Culture and Identity:  The school executive develops and uses shared vision, values and goals to define the identity and culture of the school.</w:t>
            </w:r>
          </w:p>
        </w:tc>
        <w:tc>
          <w:tcPr>
            <w:tcW w:w="1197" w:type="dxa"/>
          </w:tcPr>
          <w:p w:rsidR="00490D9E" w:rsidRDefault="00ED198B">
            <w:pPr>
              <w:keepNext/>
            </w:pPr>
            <w:r>
              <w:t>0</w:t>
            </w:r>
          </w:p>
        </w:tc>
        <w:tc>
          <w:tcPr>
            <w:tcW w:w="1197" w:type="dxa"/>
          </w:tcPr>
          <w:p w:rsidR="00490D9E" w:rsidRDefault="00ED198B">
            <w:pPr>
              <w:keepNext/>
            </w:pPr>
            <w:r>
              <w:t>0</w:t>
            </w:r>
          </w:p>
        </w:tc>
        <w:tc>
          <w:tcPr>
            <w:tcW w:w="1197" w:type="dxa"/>
          </w:tcPr>
          <w:p w:rsidR="00490D9E" w:rsidRDefault="00ED198B">
            <w:pPr>
              <w:keepNext/>
            </w:pPr>
            <w:r>
              <w:t>1</w:t>
            </w:r>
          </w:p>
        </w:tc>
        <w:tc>
          <w:tcPr>
            <w:tcW w:w="1197" w:type="dxa"/>
          </w:tcPr>
          <w:p w:rsidR="00490D9E" w:rsidRDefault="00ED198B">
            <w:pPr>
              <w:keepNext/>
            </w:pPr>
            <w:r>
              <w:t>0</w:t>
            </w:r>
          </w:p>
        </w:tc>
        <w:tc>
          <w:tcPr>
            <w:tcW w:w="1197" w:type="dxa"/>
          </w:tcPr>
          <w:p w:rsidR="00490D9E" w:rsidRDefault="00ED198B">
            <w:pPr>
              <w:keepNext/>
            </w:pPr>
            <w:r>
              <w:t>1</w:t>
            </w:r>
          </w:p>
        </w:tc>
        <w:tc>
          <w:tcPr>
            <w:tcW w:w="1197" w:type="dxa"/>
          </w:tcPr>
          <w:p w:rsidR="00490D9E" w:rsidRDefault="00ED198B">
            <w:pPr>
              <w:keepNext/>
            </w:pPr>
            <w:r>
              <w:t>3.00</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197" w:type="dxa"/>
          </w:tcPr>
          <w:p w:rsidR="00490D9E" w:rsidRDefault="00ED198B">
            <w:pPr>
              <w:keepNext/>
            </w:pPr>
            <w:r>
              <w:t>3</w:t>
            </w:r>
          </w:p>
        </w:tc>
        <w:tc>
          <w:tcPr>
            <w:tcW w:w="1197" w:type="dxa"/>
          </w:tcPr>
          <w:p w:rsidR="00490D9E" w:rsidRDefault="00ED198B">
            <w:pPr>
              <w:keepNext/>
              <w:jc w:val="left"/>
            </w:pPr>
            <w:r>
              <w:t>3C. Acknowledges Failures; Celebrates Accomplishments and Rewards:  The school executive acknowledges failures and celebrates accomplishments of the school in order to define the identity, culture and performance of the school.</w:t>
            </w:r>
          </w:p>
        </w:tc>
        <w:tc>
          <w:tcPr>
            <w:tcW w:w="1197" w:type="dxa"/>
          </w:tcPr>
          <w:p w:rsidR="00490D9E" w:rsidRDefault="00ED198B">
            <w:pPr>
              <w:keepNext/>
            </w:pPr>
            <w:r>
              <w:t>0</w:t>
            </w:r>
          </w:p>
        </w:tc>
        <w:tc>
          <w:tcPr>
            <w:tcW w:w="1197" w:type="dxa"/>
          </w:tcPr>
          <w:p w:rsidR="00490D9E" w:rsidRDefault="00ED198B">
            <w:pPr>
              <w:keepNext/>
            </w:pPr>
            <w:r>
              <w:t>1</w:t>
            </w:r>
          </w:p>
        </w:tc>
        <w:tc>
          <w:tcPr>
            <w:tcW w:w="1197" w:type="dxa"/>
          </w:tcPr>
          <w:p w:rsidR="00490D9E" w:rsidRDefault="00ED198B">
            <w:pPr>
              <w:keepNext/>
            </w:pPr>
            <w:r>
              <w:t>1</w:t>
            </w:r>
          </w:p>
        </w:tc>
        <w:tc>
          <w:tcPr>
            <w:tcW w:w="1197" w:type="dxa"/>
          </w:tcPr>
          <w:p w:rsidR="00490D9E" w:rsidRDefault="00ED198B">
            <w:pPr>
              <w:keepNext/>
            </w:pPr>
            <w:r>
              <w:t>0</w:t>
            </w:r>
          </w:p>
        </w:tc>
        <w:tc>
          <w:tcPr>
            <w:tcW w:w="1197" w:type="dxa"/>
          </w:tcPr>
          <w:p w:rsidR="00490D9E" w:rsidRDefault="00ED198B">
            <w:pPr>
              <w:keepNext/>
            </w:pPr>
            <w:r>
              <w:t>2</w:t>
            </w:r>
          </w:p>
        </w:tc>
        <w:tc>
          <w:tcPr>
            <w:tcW w:w="1197" w:type="dxa"/>
          </w:tcPr>
          <w:p w:rsidR="00490D9E" w:rsidRDefault="00ED198B">
            <w:pPr>
              <w:keepNext/>
            </w:pPr>
            <w:r>
              <w:t>2.50</w:t>
            </w:r>
          </w:p>
        </w:tc>
      </w:tr>
      <w:tr w:rsidR="00490D9E" w:rsidTr="00490D9E">
        <w:tc>
          <w:tcPr>
            <w:tcW w:w="1197" w:type="dxa"/>
          </w:tcPr>
          <w:p w:rsidR="00490D9E" w:rsidRDefault="00ED198B">
            <w:pPr>
              <w:keepNext/>
            </w:pPr>
            <w:r>
              <w:t>4</w:t>
            </w:r>
          </w:p>
        </w:tc>
        <w:tc>
          <w:tcPr>
            <w:tcW w:w="1197" w:type="dxa"/>
          </w:tcPr>
          <w:p w:rsidR="00490D9E" w:rsidRDefault="00ED198B">
            <w:pPr>
              <w:keepNext/>
              <w:jc w:val="left"/>
            </w:pPr>
            <w:r>
              <w:t>3D. Efficacy and Empowerment:  The school executive develops a sense of efficacy and empowerment among staff which influences the school’s identity, culture and performance.</w:t>
            </w:r>
          </w:p>
        </w:tc>
        <w:tc>
          <w:tcPr>
            <w:tcW w:w="1197" w:type="dxa"/>
          </w:tcPr>
          <w:p w:rsidR="00490D9E" w:rsidRDefault="00ED198B">
            <w:pPr>
              <w:keepNext/>
            </w:pPr>
            <w:r>
              <w:t>0</w:t>
            </w:r>
          </w:p>
        </w:tc>
        <w:tc>
          <w:tcPr>
            <w:tcW w:w="1197" w:type="dxa"/>
          </w:tcPr>
          <w:p w:rsidR="00490D9E" w:rsidRDefault="00ED198B">
            <w:pPr>
              <w:keepNext/>
            </w:pPr>
            <w:r>
              <w:t>0</w:t>
            </w:r>
          </w:p>
        </w:tc>
        <w:tc>
          <w:tcPr>
            <w:tcW w:w="1197" w:type="dxa"/>
          </w:tcPr>
          <w:p w:rsidR="00490D9E" w:rsidRDefault="00ED198B">
            <w:pPr>
              <w:keepNext/>
            </w:pPr>
            <w:r>
              <w:t>1</w:t>
            </w:r>
          </w:p>
        </w:tc>
        <w:tc>
          <w:tcPr>
            <w:tcW w:w="1197" w:type="dxa"/>
          </w:tcPr>
          <w:p w:rsidR="00490D9E" w:rsidRDefault="00ED198B">
            <w:pPr>
              <w:keepNext/>
            </w:pPr>
            <w:r>
              <w:t>0</w:t>
            </w:r>
          </w:p>
        </w:tc>
        <w:tc>
          <w:tcPr>
            <w:tcW w:w="1197" w:type="dxa"/>
          </w:tcPr>
          <w:p w:rsidR="00490D9E" w:rsidRDefault="00ED198B">
            <w:pPr>
              <w:keepNext/>
            </w:pPr>
            <w:r>
              <w:t>1</w:t>
            </w:r>
          </w:p>
        </w:tc>
        <w:tc>
          <w:tcPr>
            <w:tcW w:w="1197" w:type="dxa"/>
          </w:tcPr>
          <w:p w:rsidR="00490D9E" w:rsidRDefault="00ED198B">
            <w:pPr>
              <w:keepNext/>
            </w:pPr>
            <w:r>
              <w:t>3.00</w:t>
            </w:r>
          </w:p>
        </w:tc>
      </w:tr>
    </w:tbl>
    <w:p w:rsidR="00490D9E" w:rsidRDefault="00490D9E"/>
    <w:p w:rsidR="00490D9E" w:rsidRDefault="00ED198B">
      <w:pPr>
        <w:pStyle w:val="QLabel"/>
        <w:keepNext/>
      </w:pPr>
      <w:r>
        <w:t>16.  Comments about Standard 3: Cultural Leadership and evidence (artifacts)</w:t>
      </w:r>
    </w:p>
    <w:tbl>
      <w:tblPr>
        <w:tblStyle w:val="QTable"/>
        <w:tblW w:w="9576" w:type="auto"/>
        <w:tblLook w:val="04A0" w:firstRow="1" w:lastRow="0" w:firstColumn="1" w:lastColumn="0" w:noHBand="0" w:noVBand="1"/>
      </w:tblPr>
      <w:tblGrid>
        <w:gridCol w:w="8870"/>
      </w:tblGrid>
      <w:tr w:rsidR="00490D9E" w:rsidTr="00490D9E">
        <w:trPr>
          <w:cnfStyle w:val="100000000000" w:firstRow="1" w:lastRow="0" w:firstColumn="0" w:lastColumn="0" w:oddVBand="0" w:evenVBand="0" w:oddHBand="0" w:evenHBand="0" w:firstRowFirstColumn="0" w:firstRowLastColumn="0" w:lastRowFirstColumn="0" w:lastRowLastColumn="0"/>
        </w:trPr>
        <w:tc>
          <w:tcPr>
            <w:tcW w:w="9576" w:type="dxa"/>
          </w:tcPr>
          <w:p w:rsidR="00490D9E" w:rsidRDefault="00ED198B">
            <w:pPr>
              <w:pStyle w:val="WhiteText"/>
              <w:keepNext/>
              <w:jc w:val="left"/>
            </w:pPr>
            <w:r>
              <w:t>Text Response</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9576" w:type="dxa"/>
          </w:tcPr>
          <w:p w:rsidR="00490D9E" w:rsidRDefault="00ED198B">
            <w:pPr>
              <w:keepNext/>
              <w:jc w:val="left"/>
            </w:pPr>
            <w:r>
              <w:t>Krista has taken an interest in understanding the school community as a means of developing better relationships with students and their families in the school.</w:t>
            </w:r>
          </w:p>
        </w:tc>
      </w:tr>
      <w:tr w:rsidR="00490D9E" w:rsidTr="00490D9E">
        <w:tc>
          <w:tcPr>
            <w:tcW w:w="9576" w:type="dxa"/>
          </w:tcPr>
          <w:p w:rsidR="00490D9E" w:rsidRDefault="00ED198B">
            <w:pPr>
              <w:keepNext/>
              <w:jc w:val="left"/>
            </w:pPr>
            <w:r>
              <w:t>Ms. Fasoli provided leadership in developing several recognition programs aimed at recognizing teacher and student achievement. You will see some of recognition programs in her artifacts.</w:t>
            </w:r>
          </w:p>
        </w:tc>
      </w:tr>
    </w:tbl>
    <w:p w:rsidR="00490D9E" w:rsidRDefault="00490D9E"/>
    <w:p w:rsidR="00490D9E" w:rsidRDefault="00ED198B">
      <w:pPr>
        <w:pStyle w:val="QLabel"/>
        <w:keepNext/>
      </w:pPr>
      <w:r>
        <w:t>17.  Rate the Fellow on each sub-standard</w:t>
      </w:r>
    </w:p>
    <w:tbl>
      <w:tblPr>
        <w:tblStyle w:val="QTable"/>
        <w:tblW w:w="9576" w:type="auto"/>
        <w:tblLook w:val="04A0" w:firstRow="1" w:lastRow="0" w:firstColumn="1" w:lastColumn="0" w:noHBand="0" w:noVBand="1"/>
      </w:tblPr>
      <w:tblGrid>
        <w:gridCol w:w="629"/>
        <w:gridCol w:w="1526"/>
        <w:gridCol w:w="1114"/>
        <w:gridCol w:w="1236"/>
        <w:gridCol w:w="1131"/>
        <w:gridCol w:w="1479"/>
        <w:gridCol w:w="1125"/>
        <w:gridCol w:w="630"/>
      </w:tblGrid>
      <w:tr w:rsidR="00490D9E" w:rsidTr="00490D9E">
        <w:trPr>
          <w:cnfStyle w:val="100000000000" w:firstRow="1" w:lastRow="0" w:firstColumn="0" w:lastColumn="0" w:oddVBand="0" w:evenVBand="0" w:oddHBand="0" w:evenHBand="0" w:firstRowFirstColumn="0" w:firstRowLastColumn="0" w:lastRowFirstColumn="0" w:lastRowLastColumn="0"/>
        </w:trPr>
        <w:tc>
          <w:tcPr>
            <w:tcW w:w="1197" w:type="dxa"/>
          </w:tcPr>
          <w:p w:rsidR="00490D9E" w:rsidRDefault="00ED198B">
            <w:pPr>
              <w:pStyle w:val="WhiteText"/>
              <w:keepNext/>
            </w:pPr>
            <w:r>
              <w:t>#</w:t>
            </w:r>
          </w:p>
        </w:tc>
        <w:tc>
          <w:tcPr>
            <w:tcW w:w="1197" w:type="dxa"/>
          </w:tcPr>
          <w:p w:rsidR="00490D9E" w:rsidRDefault="00ED198B">
            <w:pPr>
              <w:pStyle w:val="WhiteText"/>
              <w:keepNext/>
              <w:jc w:val="left"/>
            </w:pPr>
            <w:r>
              <w:t>Question</w:t>
            </w:r>
          </w:p>
        </w:tc>
        <w:tc>
          <w:tcPr>
            <w:tcW w:w="1197" w:type="dxa"/>
          </w:tcPr>
          <w:p w:rsidR="00490D9E" w:rsidRDefault="00ED198B">
            <w:pPr>
              <w:pStyle w:val="WhiteText"/>
              <w:keepNext/>
            </w:pPr>
            <w:r>
              <w:t>Emerging</w:t>
            </w:r>
          </w:p>
        </w:tc>
        <w:tc>
          <w:tcPr>
            <w:tcW w:w="1197" w:type="dxa"/>
          </w:tcPr>
          <w:p w:rsidR="00490D9E" w:rsidRDefault="00ED198B">
            <w:pPr>
              <w:pStyle w:val="WhiteText"/>
              <w:keepNext/>
            </w:pPr>
            <w:r>
              <w:t>Developing</w:t>
            </w:r>
          </w:p>
        </w:tc>
        <w:tc>
          <w:tcPr>
            <w:tcW w:w="1197" w:type="dxa"/>
          </w:tcPr>
          <w:p w:rsidR="00490D9E" w:rsidRDefault="00ED198B">
            <w:pPr>
              <w:pStyle w:val="WhiteText"/>
              <w:keepNext/>
            </w:pPr>
            <w:r>
              <w:t>Proficient</w:t>
            </w:r>
          </w:p>
        </w:tc>
        <w:tc>
          <w:tcPr>
            <w:tcW w:w="1197" w:type="dxa"/>
          </w:tcPr>
          <w:p w:rsidR="00490D9E" w:rsidRDefault="00ED198B">
            <w:pPr>
              <w:pStyle w:val="WhiteText"/>
              <w:keepNext/>
            </w:pPr>
            <w:r>
              <w:t>Accomplished</w:t>
            </w:r>
          </w:p>
        </w:tc>
        <w:tc>
          <w:tcPr>
            <w:tcW w:w="1197" w:type="dxa"/>
          </w:tcPr>
          <w:p w:rsidR="00490D9E" w:rsidRDefault="00ED198B">
            <w:pPr>
              <w:pStyle w:val="WhiteText"/>
              <w:keepNext/>
            </w:pPr>
            <w:r>
              <w:t>Not Observed</w:t>
            </w:r>
          </w:p>
        </w:tc>
        <w:tc>
          <w:tcPr>
            <w:tcW w:w="1197" w:type="dxa"/>
          </w:tcPr>
          <w:p w:rsidR="00490D9E" w:rsidRDefault="00490D9E">
            <w:pPr>
              <w:pStyle w:val="WhiteText"/>
              <w:keepNext/>
            </w:pP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197" w:type="dxa"/>
          </w:tcPr>
          <w:p w:rsidR="00490D9E" w:rsidRDefault="00ED198B">
            <w:pPr>
              <w:keepNext/>
            </w:pPr>
            <w:r>
              <w:t>1</w:t>
            </w:r>
          </w:p>
        </w:tc>
        <w:tc>
          <w:tcPr>
            <w:tcW w:w="1197" w:type="dxa"/>
          </w:tcPr>
          <w:p w:rsidR="00490D9E" w:rsidRDefault="00ED198B">
            <w:pPr>
              <w:keepNext/>
              <w:jc w:val="left"/>
            </w:pPr>
            <w:r>
              <w:t>4A. Professional Development/ Learning Communities:  The school executive ensures that the school is a professional learning community.</w:t>
            </w:r>
          </w:p>
        </w:tc>
        <w:tc>
          <w:tcPr>
            <w:tcW w:w="1197" w:type="dxa"/>
          </w:tcPr>
          <w:p w:rsidR="00490D9E" w:rsidRDefault="00ED198B">
            <w:pPr>
              <w:keepNext/>
            </w:pPr>
            <w:r>
              <w:t>0</w:t>
            </w:r>
          </w:p>
        </w:tc>
        <w:tc>
          <w:tcPr>
            <w:tcW w:w="1197" w:type="dxa"/>
          </w:tcPr>
          <w:p w:rsidR="00490D9E" w:rsidRDefault="00ED198B">
            <w:pPr>
              <w:keepNext/>
            </w:pPr>
            <w:r>
              <w:t>1</w:t>
            </w:r>
          </w:p>
        </w:tc>
        <w:tc>
          <w:tcPr>
            <w:tcW w:w="1197" w:type="dxa"/>
          </w:tcPr>
          <w:p w:rsidR="00490D9E" w:rsidRDefault="00ED198B">
            <w:pPr>
              <w:keepNext/>
            </w:pPr>
            <w:r>
              <w:t>1</w:t>
            </w:r>
          </w:p>
        </w:tc>
        <w:tc>
          <w:tcPr>
            <w:tcW w:w="1197" w:type="dxa"/>
          </w:tcPr>
          <w:p w:rsidR="00490D9E" w:rsidRDefault="00ED198B">
            <w:pPr>
              <w:keepNext/>
            </w:pPr>
            <w:r>
              <w:t>0</w:t>
            </w:r>
          </w:p>
        </w:tc>
        <w:tc>
          <w:tcPr>
            <w:tcW w:w="1197" w:type="dxa"/>
          </w:tcPr>
          <w:p w:rsidR="00490D9E" w:rsidRDefault="00ED198B">
            <w:pPr>
              <w:keepNext/>
            </w:pPr>
            <w:r>
              <w:t>0</w:t>
            </w:r>
          </w:p>
        </w:tc>
        <w:tc>
          <w:tcPr>
            <w:tcW w:w="1197" w:type="dxa"/>
          </w:tcPr>
          <w:p w:rsidR="00490D9E" w:rsidRDefault="00ED198B">
            <w:pPr>
              <w:keepNext/>
            </w:pPr>
            <w:r>
              <w:t>2</w:t>
            </w:r>
          </w:p>
        </w:tc>
      </w:tr>
      <w:tr w:rsidR="00490D9E" w:rsidTr="00490D9E">
        <w:tc>
          <w:tcPr>
            <w:tcW w:w="1197" w:type="dxa"/>
          </w:tcPr>
          <w:p w:rsidR="00490D9E" w:rsidRDefault="00ED198B">
            <w:pPr>
              <w:keepNext/>
            </w:pPr>
            <w:r>
              <w:t>2</w:t>
            </w:r>
          </w:p>
        </w:tc>
        <w:tc>
          <w:tcPr>
            <w:tcW w:w="1197" w:type="dxa"/>
          </w:tcPr>
          <w:p w:rsidR="00490D9E" w:rsidRDefault="00ED198B">
            <w:pPr>
              <w:keepNext/>
              <w:jc w:val="left"/>
            </w:pPr>
            <w:r>
              <w:t>4B. Recruiting, hiring, placing and mentoring of Staff: The school executive establishes processes and systems in order to ensure a high-quality, high-performing staff.</w:t>
            </w:r>
          </w:p>
        </w:tc>
        <w:tc>
          <w:tcPr>
            <w:tcW w:w="1197" w:type="dxa"/>
          </w:tcPr>
          <w:p w:rsidR="00490D9E" w:rsidRDefault="00ED198B">
            <w:pPr>
              <w:keepNext/>
            </w:pPr>
            <w:r>
              <w:t>0</w:t>
            </w:r>
          </w:p>
        </w:tc>
        <w:tc>
          <w:tcPr>
            <w:tcW w:w="1197" w:type="dxa"/>
          </w:tcPr>
          <w:p w:rsidR="00490D9E" w:rsidRDefault="00ED198B">
            <w:pPr>
              <w:keepNext/>
            </w:pPr>
            <w:r>
              <w:t>0</w:t>
            </w:r>
          </w:p>
        </w:tc>
        <w:tc>
          <w:tcPr>
            <w:tcW w:w="1197" w:type="dxa"/>
          </w:tcPr>
          <w:p w:rsidR="00490D9E" w:rsidRDefault="00ED198B">
            <w:pPr>
              <w:keepNext/>
            </w:pPr>
            <w:r>
              <w:t>1</w:t>
            </w:r>
          </w:p>
        </w:tc>
        <w:tc>
          <w:tcPr>
            <w:tcW w:w="1197" w:type="dxa"/>
          </w:tcPr>
          <w:p w:rsidR="00490D9E" w:rsidRDefault="00ED198B">
            <w:pPr>
              <w:keepNext/>
            </w:pPr>
            <w:r>
              <w:t>0</w:t>
            </w:r>
          </w:p>
        </w:tc>
        <w:tc>
          <w:tcPr>
            <w:tcW w:w="1197" w:type="dxa"/>
          </w:tcPr>
          <w:p w:rsidR="00490D9E" w:rsidRDefault="00ED198B">
            <w:pPr>
              <w:keepNext/>
            </w:pPr>
            <w:r>
              <w:t>1</w:t>
            </w:r>
          </w:p>
        </w:tc>
        <w:tc>
          <w:tcPr>
            <w:tcW w:w="1197" w:type="dxa"/>
          </w:tcPr>
          <w:p w:rsidR="00490D9E" w:rsidRDefault="00ED198B">
            <w:pPr>
              <w:keepNext/>
            </w:pPr>
            <w:r>
              <w:t>2</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197" w:type="dxa"/>
          </w:tcPr>
          <w:p w:rsidR="00490D9E" w:rsidRDefault="00ED198B">
            <w:pPr>
              <w:keepNext/>
            </w:pPr>
            <w:r>
              <w:t>3</w:t>
            </w:r>
          </w:p>
        </w:tc>
        <w:tc>
          <w:tcPr>
            <w:tcW w:w="1197" w:type="dxa"/>
          </w:tcPr>
          <w:p w:rsidR="00490D9E" w:rsidRDefault="00ED198B">
            <w:pPr>
              <w:keepNext/>
              <w:jc w:val="left"/>
            </w:pPr>
            <w:r>
              <w:t>4C. Teacher and Staff Evaluation: The school executive evaluates teachers and other staff in a fair and equitable manner with the focus on improving performance and, thus student achievement.</w:t>
            </w:r>
          </w:p>
        </w:tc>
        <w:tc>
          <w:tcPr>
            <w:tcW w:w="1197" w:type="dxa"/>
          </w:tcPr>
          <w:p w:rsidR="00490D9E" w:rsidRDefault="00ED198B">
            <w:pPr>
              <w:keepNext/>
            </w:pPr>
            <w:r>
              <w:t>0</w:t>
            </w:r>
          </w:p>
        </w:tc>
        <w:tc>
          <w:tcPr>
            <w:tcW w:w="1197" w:type="dxa"/>
          </w:tcPr>
          <w:p w:rsidR="00490D9E" w:rsidRDefault="00ED198B">
            <w:pPr>
              <w:keepNext/>
            </w:pPr>
            <w:r>
              <w:t>1</w:t>
            </w:r>
          </w:p>
        </w:tc>
        <w:tc>
          <w:tcPr>
            <w:tcW w:w="1197" w:type="dxa"/>
          </w:tcPr>
          <w:p w:rsidR="00490D9E" w:rsidRDefault="00ED198B">
            <w:pPr>
              <w:keepNext/>
            </w:pPr>
            <w:r>
              <w:t>1</w:t>
            </w:r>
          </w:p>
        </w:tc>
        <w:tc>
          <w:tcPr>
            <w:tcW w:w="1197" w:type="dxa"/>
          </w:tcPr>
          <w:p w:rsidR="00490D9E" w:rsidRDefault="00ED198B">
            <w:pPr>
              <w:keepNext/>
            </w:pPr>
            <w:r>
              <w:t>0</w:t>
            </w:r>
          </w:p>
        </w:tc>
        <w:tc>
          <w:tcPr>
            <w:tcW w:w="1197" w:type="dxa"/>
          </w:tcPr>
          <w:p w:rsidR="00490D9E" w:rsidRDefault="00ED198B">
            <w:pPr>
              <w:keepNext/>
            </w:pPr>
            <w:r>
              <w:t>0</w:t>
            </w:r>
          </w:p>
        </w:tc>
        <w:tc>
          <w:tcPr>
            <w:tcW w:w="1197" w:type="dxa"/>
          </w:tcPr>
          <w:p w:rsidR="00490D9E" w:rsidRDefault="00ED198B">
            <w:pPr>
              <w:keepNext/>
            </w:pPr>
            <w:r>
              <w:t>2</w:t>
            </w:r>
          </w:p>
        </w:tc>
      </w:tr>
    </w:tbl>
    <w:p w:rsidR="00490D9E" w:rsidRDefault="00490D9E"/>
    <w:p w:rsidR="00490D9E" w:rsidRDefault="00ED198B">
      <w:pPr>
        <w:pStyle w:val="QLabel"/>
        <w:keepNext/>
      </w:pPr>
      <w:r>
        <w:t>18.  Artifacts</w:t>
      </w:r>
    </w:p>
    <w:tbl>
      <w:tblPr>
        <w:tblStyle w:val="QTable"/>
        <w:tblW w:w="9576" w:type="auto"/>
        <w:tblLook w:val="04A0" w:firstRow="1" w:lastRow="0" w:firstColumn="1" w:lastColumn="0" w:noHBand="0" w:noVBand="1"/>
      </w:tblPr>
      <w:tblGrid>
        <w:gridCol w:w="1438"/>
        <w:gridCol w:w="1587"/>
        <w:gridCol w:w="1462"/>
        <w:gridCol w:w="1456"/>
        <w:gridCol w:w="1438"/>
        <w:gridCol w:w="1489"/>
      </w:tblGrid>
      <w:tr w:rsidR="00490D9E" w:rsidTr="00490D9E">
        <w:trPr>
          <w:cnfStyle w:val="100000000000" w:firstRow="1" w:lastRow="0" w:firstColumn="0" w:lastColumn="0" w:oddVBand="0" w:evenVBand="0" w:oddHBand="0" w:evenHBand="0" w:firstRowFirstColumn="0" w:firstRowLastColumn="0" w:lastRowFirstColumn="0" w:lastRowLastColumn="0"/>
        </w:trPr>
        <w:tc>
          <w:tcPr>
            <w:tcW w:w="1596" w:type="dxa"/>
          </w:tcPr>
          <w:p w:rsidR="00490D9E" w:rsidRDefault="00ED198B">
            <w:pPr>
              <w:pStyle w:val="WhiteText"/>
              <w:keepNext/>
            </w:pPr>
            <w:r>
              <w:t>#</w:t>
            </w:r>
          </w:p>
        </w:tc>
        <w:tc>
          <w:tcPr>
            <w:tcW w:w="1596" w:type="dxa"/>
          </w:tcPr>
          <w:p w:rsidR="00490D9E" w:rsidRDefault="00ED198B">
            <w:pPr>
              <w:pStyle w:val="WhiteText"/>
              <w:keepNext/>
              <w:jc w:val="left"/>
            </w:pPr>
            <w:r>
              <w:t>Question</w:t>
            </w:r>
          </w:p>
        </w:tc>
        <w:tc>
          <w:tcPr>
            <w:tcW w:w="1596" w:type="dxa"/>
          </w:tcPr>
          <w:p w:rsidR="00490D9E" w:rsidRDefault="00ED198B">
            <w:pPr>
              <w:pStyle w:val="WhiteText"/>
              <w:keepNext/>
            </w:pPr>
            <w:r>
              <w:t>Yes</w:t>
            </w:r>
          </w:p>
        </w:tc>
        <w:tc>
          <w:tcPr>
            <w:tcW w:w="1596" w:type="dxa"/>
          </w:tcPr>
          <w:p w:rsidR="00490D9E" w:rsidRDefault="00ED198B">
            <w:pPr>
              <w:pStyle w:val="WhiteText"/>
              <w:keepNext/>
            </w:pPr>
            <w:r>
              <w:t>No</w:t>
            </w:r>
          </w:p>
        </w:tc>
        <w:tc>
          <w:tcPr>
            <w:tcW w:w="1596" w:type="dxa"/>
          </w:tcPr>
          <w:p w:rsidR="00490D9E" w:rsidRDefault="00490D9E">
            <w:pPr>
              <w:pStyle w:val="WhiteText"/>
              <w:keepNext/>
            </w:pPr>
          </w:p>
        </w:tc>
        <w:tc>
          <w:tcPr>
            <w:tcW w:w="1596" w:type="dxa"/>
          </w:tcPr>
          <w:p w:rsidR="00490D9E" w:rsidRDefault="00ED198B">
            <w:pPr>
              <w:pStyle w:val="WhiteText"/>
              <w:keepNext/>
            </w:pPr>
            <w:r>
              <w:t>Mean</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596" w:type="dxa"/>
          </w:tcPr>
          <w:p w:rsidR="00490D9E" w:rsidRDefault="00ED198B">
            <w:pPr>
              <w:keepNext/>
            </w:pPr>
            <w:r>
              <w:t>1</w:t>
            </w:r>
          </w:p>
        </w:tc>
        <w:tc>
          <w:tcPr>
            <w:tcW w:w="1596" w:type="dxa"/>
          </w:tcPr>
          <w:p w:rsidR="00490D9E" w:rsidRDefault="00ED198B">
            <w:pPr>
              <w:keepNext/>
              <w:jc w:val="left"/>
            </w:pPr>
            <w:r>
              <w:t>4A. Professional Development/ Learning Communities:  The school executive ensures that the school is a professional learning community.</w:t>
            </w:r>
          </w:p>
        </w:tc>
        <w:tc>
          <w:tcPr>
            <w:tcW w:w="1596" w:type="dxa"/>
          </w:tcPr>
          <w:p w:rsidR="00490D9E" w:rsidRDefault="00ED198B">
            <w:pPr>
              <w:keepNext/>
            </w:pPr>
            <w:r>
              <w:t>2</w:t>
            </w:r>
          </w:p>
        </w:tc>
        <w:tc>
          <w:tcPr>
            <w:tcW w:w="1596" w:type="dxa"/>
          </w:tcPr>
          <w:p w:rsidR="00490D9E" w:rsidRDefault="00ED198B">
            <w:pPr>
              <w:keepNext/>
            </w:pPr>
            <w:r>
              <w:t>0</w:t>
            </w:r>
          </w:p>
        </w:tc>
        <w:tc>
          <w:tcPr>
            <w:tcW w:w="1596" w:type="dxa"/>
          </w:tcPr>
          <w:p w:rsidR="00490D9E" w:rsidRDefault="00ED198B">
            <w:pPr>
              <w:keepNext/>
            </w:pPr>
            <w:r>
              <w:t>2</w:t>
            </w:r>
          </w:p>
        </w:tc>
        <w:tc>
          <w:tcPr>
            <w:tcW w:w="1596" w:type="dxa"/>
          </w:tcPr>
          <w:p w:rsidR="00490D9E" w:rsidRDefault="00ED198B">
            <w:pPr>
              <w:keepNext/>
            </w:pPr>
            <w:r>
              <w:t>1.00</w:t>
            </w:r>
          </w:p>
        </w:tc>
      </w:tr>
      <w:tr w:rsidR="00490D9E" w:rsidTr="00490D9E">
        <w:tc>
          <w:tcPr>
            <w:tcW w:w="1596" w:type="dxa"/>
          </w:tcPr>
          <w:p w:rsidR="00490D9E" w:rsidRDefault="00ED198B">
            <w:pPr>
              <w:keepNext/>
            </w:pPr>
            <w:r>
              <w:t>2</w:t>
            </w:r>
          </w:p>
        </w:tc>
        <w:tc>
          <w:tcPr>
            <w:tcW w:w="1596" w:type="dxa"/>
          </w:tcPr>
          <w:p w:rsidR="00490D9E" w:rsidRDefault="00ED198B">
            <w:pPr>
              <w:keepNext/>
              <w:jc w:val="left"/>
            </w:pPr>
            <w:r>
              <w:t>4B. Recruiting, hiring, placing and mentoring of Staff: The school executive establishes processes and systems in order to ensure a high-quality, high-performing staff.</w:t>
            </w:r>
          </w:p>
        </w:tc>
        <w:tc>
          <w:tcPr>
            <w:tcW w:w="1596" w:type="dxa"/>
          </w:tcPr>
          <w:p w:rsidR="00490D9E" w:rsidRDefault="00ED198B">
            <w:pPr>
              <w:keepNext/>
            </w:pPr>
            <w:r>
              <w:t>1</w:t>
            </w:r>
          </w:p>
        </w:tc>
        <w:tc>
          <w:tcPr>
            <w:tcW w:w="1596" w:type="dxa"/>
          </w:tcPr>
          <w:p w:rsidR="00490D9E" w:rsidRDefault="00ED198B">
            <w:pPr>
              <w:keepNext/>
            </w:pPr>
            <w:r>
              <w:t>1</w:t>
            </w:r>
          </w:p>
        </w:tc>
        <w:tc>
          <w:tcPr>
            <w:tcW w:w="1596" w:type="dxa"/>
          </w:tcPr>
          <w:p w:rsidR="00490D9E" w:rsidRDefault="00ED198B">
            <w:pPr>
              <w:keepNext/>
            </w:pPr>
            <w:r>
              <w:t>2</w:t>
            </w:r>
          </w:p>
        </w:tc>
        <w:tc>
          <w:tcPr>
            <w:tcW w:w="1596" w:type="dxa"/>
          </w:tcPr>
          <w:p w:rsidR="00490D9E" w:rsidRDefault="00ED198B">
            <w:pPr>
              <w:keepNext/>
            </w:pPr>
            <w:r>
              <w:t>1.50</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596" w:type="dxa"/>
          </w:tcPr>
          <w:p w:rsidR="00490D9E" w:rsidRDefault="00ED198B">
            <w:pPr>
              <w:keepNext/>
            </w:pPr>
            <w:r>
              <w:t>3</w:t>
            </w:r>
          </w:p>
        </w:tc>
        <w:tc>
          <w:tcPr>
            <w:tcW w:w="1596" w:type="dxa"/>
          </w:tcPr>
          <w:p w:rsidR="00490D9E" w:rsidRDefault="00ED198B">
            <w:pPr>
              <w:keepNext/>
              <w:jc w:val="left"/>
            </w:pPr>
            <w:r>
              <w:t>4C. Teacher and Staff Evaluation: The school executive evaluates teachers and other staff in a fair and equitable manner with the focus on improving performance and, thus student achievement.</w:t>
            </w:r>
          </w:p>
        </w:tc>
        <w:tc>
          <w:tcPr>
            <w:tcW w:w="1596" w:type="dxa"/>
          </w:tcPr>
          <w:p w:rsidR="00490D9E" w:rsidRDefault="00ED198B">
            <w:pPr>
              <w:keepNext/>
            </w:pPr>
            <w:r>
              <w:t>2</w:t>
            </w:r>
          </w:p>
        </w:tc>
        <w:tc>
          <w:tcPr>
            <w:tcW w:w="1596" w:type="dxa"/>
          </w:tcPr>
          <w:p w:rsidR="00490D9E" w:rsidRDefault="00ED198B">
            <w:pPr>
              <w:keepNext/>
            </w:pPr>
            <w:r>
              <w:t>0</w:t>
            </w:r>
          </w:p>
        </w:tc>
        <w:tc>
          <w:tcPr>
            <w:tcW w:w="1596" w:type="dxa"/>
          </w:tcPr>
          <w:p w:rsidR="00490D9E" w:rsidRDefault="00ED198B">
            <w:pPr>
              <w:keepNext/>
            </w:pPr>
            <w:r>
              <w:t>2</w:t>
            </w:r>
          </w:p>
        </w:tc>
        <w:tc>
          <w:tcPr>
            <w:tcW w:w="1596" w:type="dxa"/>
          </w:tcPr>
          <w:p w:rsidR="00490D9E" w:rsidRDefault="00ED198B">
            <w:pPr>
              <w:keepNext/>
            </w:pPr>
            <w:r>
              <w:t>1.00</w:t>
            </w:r>
          </w:p>
        </w:tc>
      </w:tr>
    </w:tbl>
    <w:p w:rsidR="00490D9E" w:rsidRDefault="00490D9E"/>
    <w:p w:rsidR="00490D9E" w:rsidRDefault="00ED198B">
      <w:pPr>
        <w:pStyle w:val="QLabel"/>
        <w:keepNext/>
      </w:pPr>
      <w:r>
        <w:t>19.  Quality of Artifact</w:t>
      </w:r>
    </w:p>
    <w:tbl>
      <w:tblPr>
        <w:tblStyle w:val="QTable"/>
        <w:tblW w:w="9576" w:type="auto"/>
        <w:tblLook w:val="04A0" w:firstRow="1" w:lastRow="0" w:firstColumn="1" w:lastColumn="0" w:noHBand="0" w:noVBand="1"/>
      </w:tblPr>
      <w:tblGrid>
        <w:gridCol w:w="711"/>
        <w:gridCol w:w="1526"/>
        <w:gridCol w:w="1126"/>
        <w:gridCol w:w="1236"/>
        <w:gridCol w:w="1140"/>
        <w:gridCol w:w="1479"/>
        <w:gridCol w:w="710"/>
        <w:gridCol w:w="942"/>
      </w:tblGrid>
      <w:tr w:rsidR="00490D9E" w:rsidTr="00490D9E">
        <w:trPr>
          <w:cnfStyle w:val="100000000000" w:firstRow="1" w:lastRow="0" w:firstColumn="0" w:lastColumn="0" w:oddVBand="0" w:evenVBand="0" w:oddHBand="0" w:evenHBand="0" w:firstRowFirstColumn="0" w:firstRowLastColumn="0" w:lastRowFirstColumn="0" w:lastRowLastColumn="0"/>
        </w:trPr>
        <w:tc>
          <w:tcPr>
            <w:tcW w:w="1197" w:type="dxa"/>
          </w:tcPr>
          <w:p w:rsidR="00490D9E" w:rsidRDefault="00ED198B">
            <w:pPr>
              <w:pStyle w:val="WhiteText"/>
              <w:keepNext/>
            </w:pPr>
            <w:r>
              <w:t>#</w:t>
            </w:r>
          </w:p>
        </w:tc>
        <w:tc>
          <w:tcPr>
            <w:tcW w:w="1197" w:type="dxa"/>
          </w:tcPr>
          <w:p w:rsidR="00490D9E" w:rsidRDefault="00ED198B">
            <w:pPr>
              <w:pStyle w:val="WhiteText"/>
              <w:keepNext/>
              <w:jc w:val="left"/>
            </w:pPr>
            <w:r>
              <w:t>Question</w:t>
            </w:r>
          </w:p>
        </w:tc>
        <w:tc>
          <w:tcPr>
            <w:tcW w:w="1197" w:type="dxa"/>
          </w:tcPr>
          <w:p w:rsidR="00490D9E" w:rsidRDefault="00ED198B">
            <w:pPr>
              <w:pStyle w:val="WhiteText"/>
              <w:keepNext/>
            </w:pPr>
            <w:r>
              <w:t>Emerging</w:t>
            </w:r>
          </w:p>
        </w:tc>
        <w:tc>
          <w:tcPr>
            <w:tcW w:w="1197" w:type="dxa"/>
          </w:tcPr>
          <w:p w:rsidR="00490D9E" w:rsidRDefault="00ED198B">
            <w:pPr>
              <w:pStyle w:val="WhiteText"/>
              <w:keepNext/>
            </w:pPr>
            <w:r>
              <w:t>Developing</w:t>
            </w:r>
          </w:p>
        </w:tc>
        <w:tc>
          <w:tcPr>
            <w:tcW w:w="1197" w:type="dxa"/>
          </w:tcPr>
          <w:p w:rsidR="00490D9E" w:rsidRDefault="00ED198B">
            <w:pPr>
              <w:pStyle w:val="WhiteText"/>
              <w:keepNext/>
            </w:pPr>
            <w:r>
              <w:t>Proficient</w:t>
            </w:r>
          </w:p>
        </w:tc>
        <w:tc>
          <w:tcPr>
            <w:tcW w:w="1197" w:type="dxa"/>
          </w:tcPr>
          <w:p w:rsidR="00490D9E" w:rsidRDefault="00ED198B">
            <w:pPr>
              <w:pStyle w:val="WhiteText"/>
              <w:keepNext/>
            </w:pPr>
            <w:r>
              <w:t>Accomplished</w:t>
            </w:r>
          </w:p>
        </w:tc>
        <w:tc>
          <w:tcPr>
            <w:tcW w:w="1197" w:type="dxa"/>
          </w:tcPr>
          <w:p w:rsidR="00490D9E" w:rsidRDefault="00490D9E">
            <w:pPr>
              <w:pStyle w:val="WhiteText"/>
              <w:keepNext/>
            </w:pPr>
          </w:p>
        </w:tc>
        <w:tc>
          <w:tcPr>
            <w:tcW w:w="1197" w:type="dxa"/>
          </w:tcPr>
          <w:p w:rsidR="00490D9E" w:rsidRDefault="00ED198B">
            <w:pPr>
              <w:pStyle w:val="WhiteText"/>
              <w:keepNext/>
            </w:pPr>
            <w:r>
              <w:t>Mean</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197" w:type="dxa"/>
          </w:tcPr>
          <w:p w:rsidR="00490D9E" w:rsidRDefault="00ED198B">
            <w:pPr>
              <w:keepNext/>
            </w:pPr>
            <w:r>
              <w:t>1</w:t>
            </w:r>
          </w:p>
        </w:tc>
        <w:tc>
          <w:tcPr>
            <w:tcW w:w="1197" w:type="dxa"/>
          </w:tcPr>
          <w:p w:rsidR="00490D9E" w:rsidRDefault="00ED198B">
            <w:pPr>
              <w:keepNext/>
              <w:jc w:val="left"/>
            </w:pPr>
            <w:r>
              <w:t>4A. Professional Development/ Learning Communities:  The school executive ensures that the school is a professional learning community.</w:t>
            </w:r>
          </w:p>
        </w:tc>
        <w:tc>
          <w:tcPr>
            <w:tcW w:w="1197" w:type="dxa"/>
          </w:tcPr>
          <w:p w:rsidR="00490D9E" w:rsidRDefault="00ED198B">
            <w:pPr>
              <w:keepNext/>
            </w:pPr>
            <w:r>
              <w:t>0</w:t>
            </w:r>
          </w:p>
        </w:tc>
        <w:tc>
          <w:tcPr>
            <w:tcW w:w="1197" w:type="dxa"/>
          </w:tcPr>
          <w:p w:rsidR="00490D9E" w:rsidRDefault="00ED198B">
            <w:pPr>
              <w:keepNext/>
            </w:pPr>
            <w:r>
              <w:t>1</w:t>
            </w:r>
          </w:p>
        </w:tc>
        <w:tc>
          <w:tcPr>
            <w:tcW w:w="1197" w:type="dxa"/>
          </w:tcPr>
          <w:p w:rsidR="00490D9E" w:rsidRDefault="00ED198B">
            <w:pPr>
              <w:keepNext/>
            </w:pPr>
            <w:r>
              <w:t>1</w:t>
            </w:r>
          </w:p>
        </w:tc>
        <w:tc>
          <w:tcPr>
            <w:tcW w:w="1197" w:type="dxa"/>
          </w:tcPr>
          <w:p w:rsidR="00490D9E" w:rsidRDefault="00ED198B">
            <w:pPr>
              <w:keepNext/>
            </w:pPr>
            <w:r>
              <w:t>0</w:t>
            </w:r>
          </w:p>
        </w:tc>
        <w:tc>
          <w:tcPr>
            <w:tcW w:w="1197" w:type="dxa"/>
          </w:tcPr>
          <w:p w:rsidR="00490D9E" w:rsidRDefault="00ED198B">
            <w:pPr>
              <w:keepNext/>
            </w:pPr>
            <w:r>
              <w:t>2</w:t>
            </w:r>
          </w:p>
        </w:tc>
        <w:tc>
          <w:tcPr>
            <w:tcW w:w="1197" w:type="dxa"/>
          </w:tcPr>
          <w:p w:rsidR="00490D9E" w:rsidRDefault="00ED198B">
            <w:pPr>
              <w:keepNext/>
            </w:pPr>
            <w:r>
              <w:t>2.50</w:t>
            </w:r>
          </w:p>
        </w:tc>
      </w:tr>
      <w:tr w:rsidR="00490D9E" w:rsidTr="00490D9E">
        <w:tc>
          <w:tcPr>
            <w:tcW w:w="1197" w:type="dxa"/>
          </w:tcPr>
          <w:p w:rsidR="00490D9E" w:rsidRDefault="00ED198B">
            <w:pPr>
              <w:keepNext/>
            </w:pPr>
            <w:r>
              <w:t>2</w:t>
            </w:r>
          </w:p>
        </w:tc>
        <w:tc>
          <w:tcPr>
            <w:tcW w:w="1197" w:type="dxa"/>
          </w:tcPr>
          <w:p w:rsidR="00490D9E" w:rsidRDefault="00ED198B">
            <w:pPr>
              <w:keepNext/>
              <w:jc w:val="left"/>
            </w:pPr>
            <w:r>
              <w:t>4B. Recruiting, hiring, placing and mentoring of Staff: The school executive establishes processes and systems in order to ensure a high-quality, high-performing staff.</w:t>
            </w:r>
          </w:p>
        </w:tc>
        <w:tc>
          <w:tcPr>
            <w:tcW w:w="1197" w:type="dxa"/>
          </w:tcPr>
          <w:p w:rsidR="00490D9E" w:rsidRDefault="00ED198B">
            <w:pPr>
              <w:keepNext/>
            </w:pPr>
            <w:r>
              <w:t>0</w:t>
            </w:r>
          </w:p>
        </w:tc>
        <w:tc>
          <w:tcPr>
            <w:tcW w:w="1197" w:type="dxa"/>
          </w:tcPr>
          <w:p w:rsidR="00490D9E" w:rsidRDefault="00ED198B">
            <w:pPr>
              <w:keepNext/>
            </w:pPr>
            <w:r>
              <w:t>0</w:t>
            </w:r>
          </w:p>
        </w:tc>
        <w:tc>
          <w:tcPr>
            <w:tcW w:w="1197" w:type="dxa"/>
          </w:tcPr>
          <w:p w:rsidR="00490D9E" w:rsidRDefault="00ED198B">
            <w:pPr>
              <w:keepNext/>
            </w:pPr>
            <w:r>
              <w:t>1</w:t>
            </w:r>
          </w:p>
        </w:tc>
        <w:tc>
          <w:tcPr>
            <w:tcW w:w="1197" w:type="dxa"/>
          </w:tcPr>
          <w:p w:rsidR="00490D9E" w:rsidRDefault="00ED198B">
            <w:pPr>
              <w:keepNext/>
            </w:pPr>
            <w:r>
              <w:t>0</w:t>
            </w:r>
          </w:p>
        </w:tc>
        <w:tc>
          <w:tcPr>
            <w:tcW w:w="1197" w:type="dxa"/>
          </w:tcPr>
          <w:p w:rsidR="00490D9E" w:rsidRDefault="00ED198B">
            <w:pPr>
              <w:keepNext/>
            </w:pPr>
            <w:r>
              <w:t>1</w:t>
            </w:r>
          </w:p>
        </w:tc>
        <w:tc>
          <w:tcPr>
            <w:tcW w:w="1197" w:type="dxa"/>
          </w:tcPr>
          <w:p w:rsidR="00490D9E" w:rsidRDefault="00ED198B">
            <w:pPr>
              <w:keepNext/>
            </w:pPr>
            <w:r>
              <w:t>3.00</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197" w:type="dxa"/>
          </w:tcPr>
          <w:p w:rsidR="00490D9E" w:rsidRDefault="00ED198B">
            <w:pPr>
              <w:keepNext/>
            </w:pPr>
            <w:r>
              <w:t>3</w:t>
            </w:r>
          </w:p>
        </w:tc>
        <w:tc>
          <w:tcPr>
            <w:tcW w:w="1197" w:type="dxa"/>
          </w:tcPr>
          <w:p w:rsidR="00490D9E" w:rsidRDefault="00ED198B">
            <w:pPr>
              <w:keepNext/>
              <w:jc w:val="left"/>
            </w:pPr>
            <w:r>
              <w:t>4C. Teacher and Staff Evaluation: The school executive evaluates teachers and other staff in a fair and equitable manner with the focus on improving performance and, thus student achievement.</w:t>
            </w:r>
          </w:p>
        </w:tc>
        <w:tc>
          <w:tcPr>
            <w:tcW w:w="1197" w:type="dxa"/>
          </w:tcPr>
          <w:p w:rsidR="00490D9E" w:rsidRDefault="00ED198B">
            <w:pPr>
              <w:keepNext/>
            </w:pPr>
            <w:r>
              <w:t>0</w:t>
            </w:r>
          </w:p>
        </w:tc>
        <w:tc>
          <w:tcPr>
            <w:tcW w:w="1197" w:type="dxa"/>
          </w:tcPr>
          <w:p w:rsidR="00490D9E" w:rsidRDefault="00ED198B">
            <w:pPr>
              <w:keepNext/>
            </w:pPr>
            <w:r>
              <w:t>1</w:t>
            </w:r>
          </w:p>
        </w:tc>
        <w:tc>
          <w:tcPr>
            <w:tcW w:w="1197" w:type="dxa"/>
          </w:tcPr>
          <w:p w:rsidR="00490D9E" w:rsidRDefault="00ED198B">
            <w:pPr>
              <w:keepNext/>
            </w:pPr>
            <w:r>
              <w:t>1</w:t>
            </w:r>
          </w:p>
        </w:tc>
        <w:tc>
          <w:tcPr>
            <w:tcW w:w="1197" w:type="dxa"/>
          </w:tcPr>
          <w:p w:rsidR="00490D9E" w:rsidRDefault="00ED198B">
            <w:pPr>
              <w:keepNext/>
            </w:pPr>
            <w:r>
              <w:t>0</w:t>
            </w:r>
          </w:p>
        </w:tc>
        <w:tc>
          <w:tcPr>
            <w:tcW w:w="1197" w:type="dxa"/>
          </w:tcPr>
          <w:p w:rsidR="00490D9E" w:rsidRDefault="00ED198B">
            <w:pPr>
              <w:keepNext/>
            </w:pPr>
            <w:r>
              <w:t>2</w:t>
            </w:r>
          </w:p>
        </w:tc>
        <w:tc>
          <w:tcPr>
            <w:tcW w:w="1197" w:type="dxa"/>
          </w:tcPr>
          <w:p w:rsidR="00490D9E" w:rsidRDefault="00ED198B">
            <w:pPr>
              <w:keepNext/>
            </w:pPr>
            <w:r>
              <w:t>2.50</w:t>
            </w:r>
          </w:p>
        </w:tc>
      </w:tr>
    </w:tbl>
    <w:p w:rsidR="00490D9E" w:rsidRDefault="00490D9E"/>
    <w:p w:rsidR="00490D9E" w:rsidRDefault="00ED198B">
      <w:pPr>
        <w:pStyle w:val="QLabel"/>
        <w:keepNext/>
      </w:pPr>
      <w:r>
        <w:t>20.  Comments about Standard 4: Human Resource Leadership and evidence (artifacts)</w:t>
      </w:r>
    </w:p>
    <w:tbl>
      <w:tblPr>
        <w:tblStyle w:val="QTable"/>
        <w:tblW w:w="9576" w:type="auto"/>
        <w:tblLook w:val="04A0" w:firstRow="1" w:lastRow="0" w:firstColumn="1" w:lastColumn="0" w:noHBand="0" w:noVBand="1"/>
      </w:tblPr>
      <w:tblGrid>
        <w:gridCol w:w="8870"/>
      </w:tblGrid>
      <w:tr w:rsidR="00490D9E" w:rsidTr="00490D9E">
        <w:trPr>
          <w:cnfStyle w:val="100000000000" w:firstRow="1" w:lastRow="0" w:firstColumn="0" w:lastColumn="0" w:oddVBand="0" w:evenVBand="0" w:oddHBand="0" w:evenHBand="0" w:firstRowFirstColumn="0" w:firstRowLastColumn="0" w:lastRowFirstColumn="0" w:lastRowLastColumn="0"/>
        </w:trPr>
        <w:tc>
          <w:tcPr>
            <w:tcW w:w="9576" w:type="dxa"/>
          </w:tcPr>
          <w:p w:rsidR="00490D9E" w:rsidRDefault="00ED198B">
            <w:pPr>
              <w:pStyle w:val="WhiteText"/>
              <w:keepNext/>
              <w:jc w:val="left"/>
            </w:pPr>
            <w:r>
              <w:t>Text Response</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9576" w:type="dxa"/>
          </w:tcPr>
          <w:p w:rsidR="00490D9E" w:rsidRDefault="00ED198B">
            <w:pPr>
              <w:keepNext/>
              <w:jc w:val="left"/>
            </w:pPr>
            <w:r>
              <w:t>The principal and assistant principal are providing joint walk through and evaluation opportunities.</w:t>
            </w:r>
          </w:p>
        </w:tc>
      </w:tr>
      <w:tr w:rsidR="00490D9E" w:rsidTr="00490D9E">
        <w:tc>
          <w:tcPr>
            <w:tcW w:w="9576" w:type="dxa"/>
          </w:tcPr>
          <w:p w:rsidR="00490D9E" w:rsidRDefault="00ED198B">
            <w:pPr>
              <w:keepNext/>
              <w:jc w:val="left"/>
            </w:pPr>
            <w:r>
              <w:t xml:space="preserve">Ms. Fasoli works closely with the principal in interviewing and recommending teacher candidates. She provide teachers verbal and written feedback from classroom walk </w:t>
            </w:r>
            <w:proofErr w:type="spellStart"/>
            <w:r>
              <w:t>throughs</w:t>
            </w:r>
            <w:proofErr w:type="spellEnd"/>
            <w:r>
              <w:t>.</w:t>
            </w:r>
          </w:p>
        </w:tc>
      </w:tr>
    </w:tbl>
    <w:p w:rsidR="00490D9E" w:rsidRDefault="00490D9E"/>
    <w:p w:rsidR="00490D9E" w:rsidRDefault="00ED198B">
      <w:pPr>
        <w:pStyle w:val="QLabel"/>
        <w:keepNext/>
      </w:pPr>
      <w:r>
        <w:t>21.  Rate the Fellow on each sub-standard</w:t>
      </w:r>
    </w:p>
    <w:tbl>
      <w:tblPr>
        <w:tblStyle w:val="QTable"/>
        <w:tblW w:w="9576" w:type="auto"/>
        <w:tblLook w:val="04A0" w:firstRow="1" w:lastRow="0" w:firstColumn="1" w:lastColumn="0" w:noHBand="0" w:noVBand="1"/>
      </w:tblPr>
      <w:tblGrid>
        <w:gridCol w:w="552"/>
        <w:gridCol w:w="1710"/>
        <w:gridCol w:w="1103"/>
        <w:gridCol w:w="1236"/>
        <w:gridCol w:w="1122"/>
        <w:gridCol w:w="1479"/>
        <w:gridCol w:w="1115"/>
        <w:gridCol w:w="553"/>
      </w:tblGrid>
      <w:tr w:rsidR="00490D9E" w:rsidTr="00490D9E">
        <w:trPr>
          <w:cnfStyle w:val="100000000000" w:firstRow="1" w:lastRow="0" w:firstColumn="0" w:lastColumn="0" w:oddVBand="0" w:evenVBand="0" w:oddHBand="0" w:evenHBand="0" w:firstRowFirstColumn="0" w:firstRowLastColumn="0" w:lastRowFirstColumn="0" w:lastRowLastColumn="0"/>
        </w:trPr>
        <w:tc>
          <w:tcPr>
            <w:tcW w:w="1197" w:type="dxa"/>
          </w:tcPr>
          <w:p w:rsidR="00490D9E" w:rsidRDefault="00ED198B">
            <w:pPr>
              <w:pStyle w:val="WhiteText"/>
              <w:keepNext/>
            </w:pPr>
            <w:r>
              <w:t>#</w:t>
            </w:r>
          </w:p>
        </w:tc>
        <w:tc>
          <w:tcPr>
            <w:tcW w:w="1197" w:type="dxa"/>
          </w:tcPr>
          <w:p w:rsidR="00490D9E" w:rsidRDefault="00ED198B">
            <w:pPr>
              <w:pStyle w:val="WhiteText"/>
              <w:keepNext/>
              <w:jc w:val="left"/>
            </w:pPr>
            <w:r>
              <w:t>Question</w:t>
            </w:r>
          </w:p>
        </w:tc>
        <w:tc>
          <w:tcPr>
            <w:tcW w:w="1197" w:type="dxa"/>
          </w:tcPr>
          <w:p w:rsidR="00490D9E" w:rsidRDefault="00ED198B">
            <w:pPr>
              <w:pStyle w:val="WhiteText"/>
              <w:keepNext/>
            </w:pPr>
            <w:r>
              <w:t>Emerging</w:t>
            </w:r>
          </w:p>
        </w:tc>
        <w:tc>
          <w:tcPr>
            <w:tcW w:w="1197" w:type="dxa"/>
          </w:tcPr>
          <w:p w:rsidR="00490D9E" w:rsidRDefault="00ED198B">
            <w:pPr>
              <w:pStyle w:val="WhiteText"/>
              <w:keepNext/>
            </w:pPr>
            <w:r>
              <w:t>Developing</w:t>
            </w:r>
          </w:p>
        </w:tc>
        <w:tc>
          <w:tcPr>
            <w:tcW w:w="1197" w:type="dxa"/>
          </w:tcPr>
          <w:p w:rsidR="00490D9E" w:rsidRDefault="00ED198B">
            <w:pPr>
              <w:pStyle w:val="WhiteText"/>
              <w:keepNext/>
            </w:pPr>
            <w:r>
              <w:t>Proficient</w:t>
            </w:r>
          </w:p>
        </w:tc>
        <w:tc>
          <w:tcPr>
            <w:tcW w:w="1197" w:type="dxa"/>
          </w:tcPr>
          <w:p w:rsidR="00490D9E" w:rsidRDefault="00ED198B">
            <w:pPr>
              <w:pStyle w:val="WhiteText"/>
              <w:keepNext/>
            </w:pPr>
            <w:r>
              <w:t>Accomplished</w:t>
            </w:r>
          </w:p>
        </w:tc>
        <w:tc>
          <w:tcPr>
            <w:tcW w:w="1197" w:type="dxa"/>
          </w:tcPr>
          <w:p w:rsidR="00490D9E" w:rsidRDefault="00ED198B">
            <w:pPr>
              <w:pStyle w:val="WhiteText"/>
              <w:keepNext/>
            </w:pPr>
            <w:r>
              <w:t>Not Observed</w:t>
            </w:r>
          </w:p>
        </w:tc>
        <w:tc>
          <w:tcPr>
            <w:tcW w:w="1197" w:type="dxa"/>
          </w:tcPr>
          <w:p w:rsidR="00490D9E" w:rsidRDefault="00490D9E">
            <w:pPr>
              <w:pStyle w:val="WhiteText"/>
              <w:keepNext/>
            </w:pP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197" w:type="dxa"/>
          </w:tcPr>
          <w:p w:rsidR="00490D9E" w:rsidRDefault="00ED198B">
            <w:pPr>
              <w:keepNext/>
            </w:pPr>
            <w:r>
              <w:t>1</w:t>
            </w:r>
          </w:p>
        </w:tc>
        <w:tc>
          <w:tcPr>
            <w:tcW w:w="1197" w:type="dxa"/>
          </w:tcPr>
          <w:p w:rsidR="00490D9E" w:rsidRDefault="00ED198B">
            <w:pPr>
              <w:keepNext/>
              <w:jc w:val="left"/>
            </w:pPr>
            <w:r>
              <w:t>5A. School Resources and Budget: The school executive establishes budget processes and systems which are focused on, and result, in improved student achievement.</w:t>
            </w:r>
          </w:p>
        </w:tc>
        <w:tc>
          <w:tcPr>
            <w:tcW w:w="1197" w:type="dxa"/>
          </w:tcPr>
          <w:p w:rsidR="00490D9E" w:rsidRDefault="00ED198B">
            <w:pPr>
              <w:keepNext/>
            </w:pPr>
            <w:r>
              <w:t>0</w:t>
            </w:r>
          </w:p>
        </w:tc>
        <w:tc>
          <w:tcPr>
            <w:tcW w:w="1197" w:type="dxa"/>
          </w:tcPr>
          <w:p w:rsidR="00490D9E" w:rsidRDefault="00ED198B">
            <w:pPr>
              <w:keepNext/>
            </w:pPr>
            <w:r>
              <w:t>0</w:t>
            </w:r>
          </w:p>
        </w:tc>
        <w:tc>
          <w:tcPr>
            <w:tcW w:w="1197" w:type="dxa"/>
          </w:tcPr>
          <w:p w:rsidR="00490D9E" w:rsidRDefault="00ED198B">
            <w:pPr>
              <w:keepNext/>
            </w:pPr>
            <w:r>
              <w:t>1</w:t>
            </w:r>
          </w:p>
        </w:tc>
        <w:tc>
          <w:tcPr>
            <w:tcW w:w="1197" w:type="dxa"/>
          </w:tcPr>
          <w:p w:rsidR="00490D9E" w:rsidRDefault="00ED198B">
            <w:pPr>
              <w:keepNext/>
            </w:pPr>
            <w:r>
              <w:t>0</w:t>
            </w:r>
          </w:p>
        </w:tc>
        <w:tc>
          <w:tcPr>
            <w:tcW w:w="1197" w:type="dxa"/>
          </w:tcPr>
          <w:p w:rsidR="00490D9E" w:rsidRDefault="00ED198B">
            <w:pPr>
              <w:keepNext/>
            </w:pPr>
            <w:r>
              <w:t>1</w:t>
            </w:r>
          </w:p>
        </w:tc>
        <w:tc>
          <w:tcPr>
            <w:tcW w:w="1197" w:type="dxa"/>
          </w:tcPr>
          <w:p w:rsidR="00490D9E" w:rsidRDefault="00ED198B">
            <w:pPr>
              <w:keepNext/>
            </w:pPr>
            <w:r>
              <w:t>2</w:t>
            </w:r>
          </w:p>
        </w:tc>
      </w:tr>
      <w:tr w:rsidR="00490D9E" w:rsidTr="00490D9E">
        <w:tc>
          <w:tcPr>
            <w:tcW w:w="1197" w:type="dxa"/>
          </w:tcPr>
          <w:p w:rsidR="00490D9E" w:rsidRDefault="00ED198B">
            <w:pPr>
              <w:keepNext/>
            </w:pPr>
            <w:r>
              <w:t>2</w:t>
            </w:r>
          </w:p>
        </w:tc>
        <w:tc>
          <w:tcPr>
            <w:tcW w:w="1197" w:type="dxa"/>
          </w:tcPr>
          <w:p w:rsidR="00490D9E" w:rsidRDefault="00ED198B">
            <w:pPr>
              <w:keepNext/>
              <w:jc w:val="left"/>
            </w:pPr>
            <w:r>
              <w:t>5B. Conflict management and Resolution: The school executive effectively and efficiently manages the complexity of human interaction so that the focus of the school can be on improved student achievement.</w:t>
            </w:r>
          </w:p>
        </w:tc>
        <w:tc>
          <w:tcPr>
            <w:tcW w:w="1197" w:type="dxa"/>
          </w:tcPr>
          <w:p w:rsidR="00490D9E" w:rsidRDefault="00ED198B">
            <w:pPr>
              <w:keepNext/>
            </w:pPr>
            <w:r>
              <w:t>0</w:t>
            </w:r>
          </w:p>
        </w:tc>
        <w:tc>
          <w:tcPr>
            <w:tcW w:w="1197" w:type="dxa"/>
          </w:tcPr>
          <w:p w:rsidR="00490D9E" w:rsidRDefault="00ED198B">
            <w:pPr>
              <w:keepNext/>
            </w:pPr>
            <w:r>
              <w:t>0</w:t>
            </w:r>
          </w:p>
        </w:tc>
        <w:tc>
          <w:tcPr>
            <w:tcW w:w="1197" w:type="dxa"/>
          </w:tcPr>
          <w:p w:rsidR="00490D9E" w:rsidRDefault="00ED198B">
            <w:pPr>
              <w:keepNext/>
            </w:pPr>
            <w:r>
              <w:t>2</w:t>
            </w:r>
          </w:p>
        </w:tc>
        <w:tc>
          <w:tcPr>
            <w:tcW w:w="1197" w:type="dxa"/>
          </w:tcPr>
          <w:p w:rsidR="00490D9E" w:rsidRDefault="00ED198B">
            <w:pPr>
              <w:keepNext/>
            </w:pPr>
            <w:r>
              <w:t>0</w:t>
            </w:r>
          </w:p>
        </w:tc>
        <w:tc>
          <w:tcPr>
            <w:tcW w:w="1197" w:type="dxa"/>
          </w:tcPr>
          <w:p w:rsidR="00490D9E" w:rsidRDefault="00ED198B">
            <w:pPr>
              <w:keepNext/>
            </w:pPr>
            <w:r>
              <w:t>0</w:t>
            </w:r>
          </w:p>
        </w:tc>
        <w:tc>
          <w:tcPr>
            <w:tcW w:w="1197" w:type="dxa"/>
          </w:tcPr>
          <w:p w:rsidR="00490D9E" w:rsidRDefault="00ED198B">
            <w:pPr>
              <w:keepNext/>
            </w:pPr>
            <w:r>
              <w:t>2</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197" w:type="dxa"/>
          </w:tcPr>
          <w:p w:rsidR="00490D9E" w:rsidRDefault="00ED198B">
            <w:pPr>
              <w:keepNext/>
            </w:pPr>
            <w:r>
              <w:t>3</w:t>
            </w:r>
          </w:p>
        </w:tc>
        <w:tc>
          <w:tcPr>
            <w:tcW w:w="1197" w:type="dxa"/>
          </w:tcPr>
          <w:p w:rsidR="00490D9E" w:rsidRDefault="00ED198B">
            <w:pPr>
              <w:keepNext/>
              <w:jc w:val="left"/>
            </w:pPr>
            <w:r>
              <w:t>5C. Systematic Communication: The school executive designs and utilizes various forms of formal and informal communication so that the focus of the  school can be on improved student achievement.</w:t>
            </w:r>
          </w:p>
        </w:tc>
        <w:tc>
          <w:tcPr>
            <w:tcW w:w="1197" w:type="dxa"/>
          </w:tcPr>
          <w:p w:rsidR="00490D9E" w:rsidRDefault="00ED198B">
            <w:pPr>
              <w:keepNext/>
            </w:pPr>
            <w:r>
              <w:t>0</w:t>
            </w:r>
          </w:p>
        </w:tc>
        <w:tc>
          <w:tcPr>
            <w:tcW w:w="1197" w:type="dxa"/>
          </w:tcPr>
          <w:p w:rsidR="00490D9E" w:rsidRDefault="00ED198B">
            <w:pPr>
              <w:keepNext/>
            </w:pPr>
            <w:r>
              <w:t>1</w:t>
            </w:r>
          </w:p>
        </w:tc>
        <w:tc>
          <w:tcPr>
            <w:tcW w:w="1197" w:type="dxa"/>
          </w:tcPr>
          <w:p w:rsidR="00490D9E" w:rsidRDefault="00ED198B">
            <w:pPr>
              <w:keepNext/>
            </w:pPr>
            <w:r>
              <w:t>1</w:t>
            </w:r>
          </w:p>
        </w:tc>
        <w:tc>
          <w:tcPr>
            <w:tcW w:w="1197" w:type="dxa"/>
          </w:tcPr>
          <w:p w:rsidR="00490D9E" w:rsidRDefault="00ED198B">
            <w:pPr>
              <w:keepNext/>
            </w:pPr>
            <w:r>
              <w:t>0</w:t>
            </w:r>
          </w:p>
        </w:tc>
        <w:tc>
          <w:tcPr>
            <w:tcW w:w="1197" w:type="dxa"/>
          </w:tcPr>
          <w:p w:rsidR="00490D9E" w:rsidRDefault="00ED198B">
            <w:pPr>
              <w:keepNext/>
            </w:pPr>
            <w:r>
              <w:t>0</w:t>
            </w:r>
          </w:p>
        </w:tc>
        <w:tc>
          <w:tcPr>
            <w:tcW w:w="1197" w:type="dxa"/>
          </w:tcPr>
          <w:p w:rsidR="00490D9E" w:rsidRDefault="00ED198B">
            <w:pPr>
              <w:keepNext/>
            </w:pPr>
            <w:r>
              <w:t>2</w:t>
            </w:r>
          </w:p>
        </w:tc>
      </w:tr>
      <w:tr w:rsidR="00490D9E" w:rsidTr="00490D9E">
        <w:tc>
          <w:tcPr>
            <w:tcW w:w="1197" w:type="dxa"/>
          </w:tcPr>
          <w:p w:rsidR="00490D9E" w:rsidRDefault="00ED198B">
            <w:pPr>
              <w:keepNext/>
            </w:pPr>
            <w:r>
              <w:t>4</w:t>
            </w:r>
          </w:p>
        </w:tc>
        <w:tc>
          <w:tcPr>
            <w:tcW w:w="1197" w:type="dxa"/>
          </w:tcPr>
          <w:p w:rsidR="00490D9E" w:rsidRDefault="00ED198B">
            <w:pPr>
              <w:keepNext/>
              <w:jc w:val="left"/>
            </w:pPr>
            <w:r>
              <w:t>5D. School Expectation for Student and Staff: The school executive develops and enforces expectations, structures, rules and procedures for students and staff.</w:t>
            </w:r>
          </w:p>
        </w:tc>
        <w:tc>
          <w:tcPr>
            <w:tcW w:w="1197" w:type="dxa"/>
          </w:tcPr>
          <w:p w:rsidR="00490D9E" w:rsidRDefault="00ED198B">
            <w:pPr>
              <w:keepNext/>
            </w:pPr>
            <w:r>
              <w:t>0</w:t>
            </w:r>
          </w:p>
        </w:tc>
        <w:tc>
          <w:tcPr>
            <w:tcW w:w="1197" w:type="dxa"/>
          </w:tcPr>
          <w:p w:rsidR="00490D9E" w:rsidRDefault="00ED198B">
            <w:pPr>
              <w:keepNext/>
            </w:pPr>
            <w:r>
              <w:t>1</w:t>
            </w:r>
          </w:p>
        </w:tc>
        <w:tc>
          <w:tcPr>
            <w:tcW w:w="1197" w:type="dxa"/>
          </w:tcPr>
          <w:p w:rsidR="00490D9E" w:rsidRDefault="00ED198B">
            <w:pPr>
              <w:keepNext/>
            </w:pPr>
            <w:r>
              <w:t>1</w:t>
            </w:r>
          </w:p>
        </w:tc>
        <w:tc>
          <w:tcPr>
            <w:tcW w:w="1197" w:type="dxa"/>
          </w:tcPr>
          <w:p w:rsidR="00490D9E" w:rsidRDefault="00ED198B">
            <w:pPr>
              <w:keepNext/>
            </w:pPr>
            <w:r>
              <w:t>0</w:t>
            </w:r>
          </w:p>
        </w:tc>
        <w:tc>
          <w:tcPr>
            <w:tcW w:w="1197" w:type="dxa"/>
          </w:tcPr>
          <w:p w:rsidR="00490D9E" w:rsidRDefault="00ED198B">
            <w:pPr>
              <w:keepNext/>
            </w:pPr>
            <w:r>
              <w:t>0</w:t>
            </w:r>
          </w:p>
        </w:tc>
        <w:tc>
          <w:tcPr>
            <w:tcW w:w="1197" w:type="dxa"/>
          </w:tcPr>
          <w:p w:rsidR="00490D9E" w:rsidRDefault="00ED198B">
            <w:pPr>
              <w:keepNext/>
            </w:pPr>
            <w:r>
              <w:t>2</w:t>
            </w:r>
          </w:p>
        </w:tc>
      </w:tr>
    </w:tbl>
    <w:p w:rsidR="00490D9E" w:rsidRDefault="00490D9E"/>
    <w:p w:rsidR="00490D9E" w:rsidRDefault="00ED198B">
      <w:pPr>
        <w:pStyle w:val="QLabel"/>
        <w:keepNext/>
      </w:pPr>
      <w:r>
        <w:t>22.  Artifacts</w:t>
      </w:r>
    </w:p>
    <w:tbl>
      <w:tblPr>
        <w:tblStyle w:val="QTable"/>
        <w:tblW w:w="9576" w:type="auto"/>
        <w:tblLook w:val="04A0" w:firstRow="1" w:lastRow="0" w:firstColumn="1" w:lastColumn="0" w:noHBand="0" w:noVBand="1"/>
      </w:tblPr>
      <w:tblGrid>
        <w:gridCol w:w="1410"/>
        <w:gridCol w:w="1710"/>
        <w:gridCol w:w="1438"/>
        <w:gridCol w:w="1432"/>
        <w:gridCol w:w="1410"/>
        <w:gridCol w:w="1470"/>
      </w:tblGrid>
      <w:tr w:rsidR="00490D9E" w:rsidTr="00490D9E">
        <w:trPr>
          <w:cnfStyle w:val="100000000000" w:firstRow="1" w:lastRow="0" w:firstColumn="0" w:lastColumn="0" w:oddVBand="0" w:evenVBand="0" w:oddHBand="0" w:evenHBand="0" w:firstRowFirstColumn="0" w:firstRowLastColumn="0" w:lastRowFirstColumn="0" w:lastRowLastColumn="0"/>
        </w:trPr>
        <w:tc>
          <w:tcPr>
            <w:tcW w:w="1596" w:type="dxa"/>
          </w:tcPr>
          <w:p w:rsidR="00490D9E" w:rsidRDefault="00ED198B">
            <w:pPr>
              <w:pStyle w:val="WhiteText"/>
              <w:keepNext/>
            </w:pPr>
            <w:r>
              <w:t>#</w:t>
            </w:r>
          </w:p>
        </w:tc>
        <w:tc>
          <w:tcPr>
            <w:tcW w:w="1596" w:type="dxa"/>
          </w:tcPr>
          <w:p w:rsidR="00490D9E" w:rsidRDefault="00ED198B">
            <w:pPr>
              <w:pStyle w:val="WhiteText"/>
              <w:keepNext/>
              <w:jc w:val="left"/>
            </w:pPr>
            <w:r>
              <w:t>Question</w:t>
            </w:r>
          </w:p>
        </w:tc>
        <w:tc>
          <w:tcPr>
            <w:tcW w:w="1596" w:type="dxa"/>
          </w:tcPr>
          <w:p w:rsidR="00490D9E" w:rsidRDefault="00ED198B">
            <w:pPr>
              <w:pStyle w:val="WhiteText"/>
              <w:keepNext/>
            </w:pPr>
            <w:r>
              <w:t>Yes</w:t>
            </w:r>
          </w:p>
        </w:tc>
        <w:tc>
          <w:tcPr>
            <w:tcW w:w="1596" w:type="dxa"/>
          </w:tcPr>
          <w:p w:rsidR="00490D9E" w:rsidRDefault="00ED198B">
            <w:pPr>
              <w:pStyle w:val="WhiteText"/>
              <w:keepNext/>
            </w:pPr>
            <w:r>
              <w:t>No</w:t>
            </w:r>
          </w:p>
        </w:tc>
        <w:tc>
          <w:tcPr>
            <w:tcW w:w="1596" w:type="dxa"/>
          </w:tcPr>
          <w:p w:rsidR="00490D9E" w:rsidRDefault="00490D9E">
            <w:pPr>
              <w:pStyle w:val="WhiteText"/>
              <w:keepNext/>
            </w:pPr>
          </w:p>
        </w:tc>
        <w:tc>
          <w:tcPr>
            <w:tcW w:w="1596" w:type="dxa"/>
          </w:tcPr>
          <w:p w:rsidR="00490D9E" w:rsidRDefault="00ED198B">
            <w:pPr>
              <w:pStyle w:val="WhiteText"/>
              <w:keepNext/>
            </w:pPr>
            <w:r>
              <w:t>Mean</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596" w:type="dxa"/>
          </w:tcPr>
          <w:p w:rsidR="00490D9E" w:rsidRDefault="00ED198B">
            <w:pPr>
              <w:keepNext/>
            </w:pPr>
            <w:r>
              <w:t>1</w:t>
            </w:r>
          </w:p>
        </w:tc>
        <w:tc>
          <w:tcPr>
            <w:tcW w:w="1596" w:type="dxa"/>
          </w:tcPr>
          <w:p w:rsidR="00490D9E" w:rsidRDefault="00ED198B">
            <w:pPr>
              <w:keepNext/>
              <w:jc w:val="left"/>
            </w:pPr>
            <w:r>
              <w:t>5A. School Resources and Budget: The school executive establishes budget processes and systems which are focused on, and result, in improved student achievement.</w:t>
            </w:r>
          </w:p>
        </w:tc>
        <w:tc>
          <w:tcPr>
            <w:tcW w:w="1596" w:type="dxa"/>
          </w:tcPr>
          <w:p w:rsidR="00490D9E" w:rsidRDefault="00ED198B">
            <w:pPr>
              <w:keepNext/>
            </w:pPr>
            <w:r>
              <w:t>1</w:t>
            </w:r>
          </w:p>
        </w:tc>
        <w:tc>
          <w:tcPr>
            <w:tcW w:w="1596" w:type="dxa"/>
          </w:tcPr>
          <w:p w:rsidR="00490D9E" w:rsidRDefault="00ED198B">
            <w:pPr>
              <w:keepNext/>
            </w:pPr>
            <w:r>
              <w:t>1</w:t>
            </w:r>
          </w:p>
        </w:tc>
        <w:tc>
          <w:tcPr>
            <w:tcW w:w="1596" w:type="dxa"/>
          </w:tcPr>
          <w:p w:rsidR="00490D9E" w:rsidRDefault="00ED198B">
            <w:pPr>
              <w:keepNext/>
            </w:pPr>
            <w:r>
              <w:t>2</w:t>
            </w:r>
          </w:p>
        </w:tc>
        <w:tc>
          <w:tcPr>
            <w:tcW w:w="1596" w:type="dxa"/>
          </w:tcPr>
          <w:p w:rsidR="00490D9E" w:rsidRDefault="00ED198B">
            <w:pPr>
              <w:keepNext/>
            </w:pPr>
            <w:r>
              <w:t>1.50</w:t>
            </w:r>
          </w:p>
        </w:tc>
      </w:tr>
      <w:tr w:rsidR="00490D9E" w:rsidTr="00490D9E">
        <w:tc>
          <w:tcPr>
            <w:tcW w:w="1596" w:type="dxa"/>
          </w:tcPr>
          <w:p w:rsidR="00490D9E" w:rsidRDefault="00ED198B">
            <w:pPr>
              <w:keepNext/>
            </w:pPr>
            <w:r>
              <w:t>2</w:t>
            </w:r>
          </w:p>
        </w:tc>
        <w:tc>
          <w:tcPr>
            <w:tcW w:w="1596" w:type="dxa"/>
          </w:tcPr>
          <w:p w:rsidR="00490D9E" w:rsidRDefault="00ED198B">
            <w:pPr>
              <w:keepNext/>
              <w:jc w:val="left"/>
            </w:pPr>
            <w:r>
              <w:t>5B. Conflict management and Resolution: The school executive effectively and efficiently manages the complexity of human interaction so that the focus of the school can be on improved student achievement.</w:t>
            </w:r>
          </w:p>
        </w:tc>
        <w:tc>
          <w:tcPr>
            <w:tcW w:w="1596" w:type="dxa"/>
          </w:tcPr>
          <w:p w:rsidR="00490D9E" w:rsidRDefault="00ED198B">
            <w:pPr>
              <w:keepNext/>
            </w:pPr>
            <w:r>
              <w:t>2</w:t>
            </w:r>
          </w:p>
        </w:tc>
        <w:tc>
          <w:tcPr>
            <w:tcW w:w="1596" w:type="dxa"/>
          </w:tcPr>
          <w:p w:rsidR="00490D9E" w:rsidRDefault="00ED198B">
            <w:pPr>
              <w:keepNext/>
            </w:pPr>
            <w:r>
              <w:t>0</w:t>
            </w:r>
          </w:p>
        </w:tc>
        <w:tc>
          <w:tcPr>
            <w:tcW w:w="1596" w:type="dxa"/>
          </w:tcPr>
          <w:p w:rsidR="00490D9E" w:rsidRDefault="00ED198B">
            <w:pPr>
              <w:keepNext/>
            </w:pPr>
            <w:r>
              <w:t>2</w:t>
            </w:r>
          </w:p>
        </w:tc>
        <w:tc>
          <w:tcPr>
            <w:tcW w:w="1596" w:type="dxa"/>
          </w:tcPr>
          <w:p w:rsidR="00490D9E" w:rsidRDefault="00ED198B">
            <w:pPr>
              <w:keepNext/>
            </w:pPr>
            <w:r>
              <w:t>1.00</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596" w:type="dxa"/>
          </w:tcPr>
          <w:p w:rsidR="00490D9E" w:rsidRDefault="00ED198B">
            <w:pPr>
              <w:keepNext/>
            </w:pPr>
            <w:r>
              <w:t>3</w:t>
            </w:r>
          </w:p>
        </w:tc>
        <w:tc>
          <w:tcPr>
            <w:tcW w:w="1596" w:type="dxa"/>
          </w:tcPr>
          <w:p w:rsidR="00490D9E" w:rsidRDefault="00ED198B">
            <w:pPr>
              <w:keepNext/>
              <w:jc w:val="left"/>
            </w:pPr>
            <w:r>
              <w:t>5C. Systematic Communication: The school executive designs and utilizes various forms of formal and informal communication so that the focus of the  school can be on improved student achievement.</w:t>
            </w:r>
          </w:p>
        </w:tc>
        <w:tc>
          <w:tcPr>
            <w:tcW w:w="1596" w:type="dxa"/>
          </w:tcPr>
          <w:p w:rsidR="00490D9E" w:rsidRDefault="00ED198B">
            <w:pPr>
              <w:keepNext/>
            </w:pPr>
            <w:r>
              <w:t>2</w:t>
            </w:r>
          </w:p>
        </w:tc>
        <w:tc>
          <w:tcPr>
            <w:tcW w:w="1596" w:type="dxa"/>
          </w:tcPr>
          <w:p w:rsidR="00490D9E" w:rsidRDefault="00ED198B">
            <w:pPr>
              <w:keepNext/>
            </w:pPr>
            <w:r>
              <w:t>0</w:t>
            </w:r>
          </w:p>
        </w:tc>
        <w:tc>
          <w:tcPr>
            <w:tcW w:w="1596" w:type="dxa"/>
          </w:tcPr>
          <w:p w:rsidR="00490D9E" w:rsidRDefault="00ED198B">
            <w:pPr>
              <w:keepNext/>
            </w:pPr>
            <w:r>
              <w:t>2</w:t>
            </w:r>
          </w:p>
        </w:tc>
        <w:tc>
          <w:tcPr>
            <w:tcW w:w="1596" w:type="dxa"/>
          </w:tcPr>
          <w:p w:rsidR="00490D9E" w:rsidRDefault="00ED198B">
            <w:pPr>
              <w:keepNext/>
            </w:pPr>
            <w:r>
              <w:t>1.00</w:t>
            </w:r>
          </w:p>
        </w:tc>
      </w:tr>
      <w:tr w:rsidR="00490D9E" w:rsidTr="00490D9E">
        <w:tc>
          <w:tcPr>
            <w:tcW w:w="1596" w:type="dxa"/>
          </w:tcPr>
          <w:p w:rsidR="00490D9E" w:rsidRDefault="00ED198B">
            <w:pPr>
              <w:keepNext/>
            </w:pPr>
            <w:r>
              <w:t>4</w:t>
            </w:r>
          </w:p>
        </w:tc>
        <w:tc>
          <w:tcPr>
            <w:tcW w:w="1596" w:type="dxa"/>
          </w:tcPr>
          <w:p w:rsidR="00490D9E" w:rsidRDefault="00ED198B">
            <w:pPr>
              <w:keepNext/>
              <w:jc w:val="left"/>
            </w:pPr>
            <w:r>
              <w:t>5D. School Expectation for Student and Staff: The school executive develops and enforces expectations, structures, rules and procedures for students and staff.</w:t>
            </w:r>
          </w:p>
        </w:tc>
        <w:tc>
          <w:tcPr>
            <w:tcW w:w="1596" w:type="dxa"/>
          </w:tcPr>
          <w:p w:rsidR="00490D9E" w:rsidRDefault="00ED198B">
            <w:pPr>
              <w:keepNext/>
            </w:pPr>
            <w:r>
              <w:t>2</w:t>
            </w:r>
          </w:p>
        </w:tc>
        <w:tc>
          <w:tcPr>
            <w:tcW w:w="1596" w:type="dxa"/>
          </w:tcPr>
          <w:p w:rsidR="00490D9E" w:rsidRDefault="00ED198B">
            <w:pPr>
              <w:keepNext/>
            </w:pPr>
            <w:r>
              <w:t>0</w:t>
            </w:r>
          </w:p>
        </w:tc>
        <w:tc>
          <w:tcPr>
            <w:tcW w:w="1596" w:type="dxa"/>
          </w:tcPr>
          <w:p w:rsidR="00490D9E" w:rsidRDefault="00ED198B">
            <w:pPr>
              <w:keepNext/>
            </w:pPr>
            <w:r>
              <w:t>2</w:t>
            </w:r>
          </w:p>
        </w:tc>
        <w:tc>
          <w:tcPr>
            <w:tcW w:w="1596" w:type="dxa"/>
          </w:tcPr>
          <w:p w:rsidR="00490D9E" w:rsidRDefault="00ED198B">
            <w:pPr>
              <w:keepNext/>
            </w:pPr>
            <w:r>
              <w:t>1.00</w:t>
            </w:r>
          </w:p>
        </w:tc>
      </w:tr>
    </w:tbl>
    <w:p w:rsidR="00490D9E" w:rsidRDefault="00490D9E"/>
    <w:p w:rsidR="00490D9E" w:rsidRDefault="00ED198B">
      <w:pPr>
        <w:pStyle w:val="QLabel"/>
        <w:keepNext/>
      </w:pPr>
      <w:r>
        <w:t>23.  Quality of Artifacts</w:t>
      </w:r>
    </w:p>
    <w:tbl>
      <w:tblPr>
        <w:tblStyle w:val="QTable"/>
        <w:tblW w:w="9576" w:type="auto"/>
        <w:tblLook w:val="04A0" w:firstRow="1" w:lastRow="0" w:firstColumn="1" w:lastColumn="0" w:noHBand="0" w:noVBand="1"/>
      </w:tblPr>
      <w:tblGrid>
        <w:gridCol w:w="645"/>
        <w:gridCol w:w="1710"/>
        <w:gridCol w:w="1117"/>
        <w:gridCol w:w="1236"/>
        <w:gridCol w:w="1132"/>
        <w:gridCol w:w="1479"/>
        <w:gridCol w:w="644"/>
        <w:gridCol w:w="907"/>
      </w:tblGrid>
      <w:tr w:rsidR="00490D9E" w:rsidTr="00490D9E">
        <w:trPr>
          <w:cnfStyle w:val="100000000000" w:firstRow="1" w:lastRow="0" w:firstColumn="0" w:lastColumn="0" w:oddVBand="0" w:evenVBand="0" w:oddHBand="0" w:evenHBand="0" w:firstRowFirstColumn="0" w:firstRowLastColumn="0" w:lastRowFirstColumn="0" w:lastRowLastColumn="0"/>
        </w:trPr>
        <w:tc>
          <w:tcPr>
            <w:tcW w:w="1197" w:type="dxa"/>
          </w:tcPr>
          <w:p w:rsidR="00490D9E" w:rsidRDefault="00ED198B">
            <w:pPr>
              <w:pStyle w:val="WhiteText"/>
              <w:keepNext/>
            </w:pPr>
            <w:r>
              <w:t>#</w:t>
            </w:r>
          </w:p>
        </w:tc>
        <w:tc>
          <w:tcPr>
            <w:tcW w:w="1197" w:type="dxa"/>
          </w:tcPr>
          <w:p w:rsidR="00490D9E" w:rsidRDefault="00ED198B">
            <w:pPr>
              <w:pStyle w:val="WhiteText"/>
              <w:keepNext/>
              <w:jc w:val="left"/>
            </w:pPr>
            <w:r>
              <w:t>Question</w:t>
            </w:r>
          </w:p>
        </w:tc>
        <w:tc>
          <w:tcPr>
            <w:tcW w:w="1197" w:type="dxa"/>
          </w:tcPr>
          <w:p w:rsidR="00490D9E" w:rsidRDefault="00ED198B">
            <w:pPr>
              <w:pStyle w:val="WhiteText"/>
              <w:keepNext/>
            </w:pPr>
            <w:r>
              <w:t>Emerging</w:t>
            </w:r>
          </w:p>
        </w:tc>
        <w:tc>
          <w:tcPr>
            <w:tcW w:w="1197" w:type="dxa"/>
          </w:tcPr>
          <w:p w:rsidR="00490D9E" w:rsidRDefault="00ED198B">
            <w:pPr>
              <w:pStyle w:val="WhiteText"/>
              <w:keepNext/>
            </w:pPr>
            <w:r>
              <w:t>Developing</w:t>
            </w:r>
          </w:p>
        </w:tc>
        <w:tc>
          <w:tcPr>
            <w:tcW w:w="1197" w:type="dxa"/>
          </w:tcPr>
          <w:p w:rsidR="00490D9E" w:rsidRDefault="00ED198B">
            <w:pPr>
              <w:pStyle w:val="WhiteText"/>
              <w:keepNext/>
            </w:pPr>
            <w:r>
              <w:t>Proficient</w:t>
            </w:r>
          </w:p>
        </w:tc>
        <w:tc>
          <w:tcPr>
            <w:tcW w:w="1197" w:type="dxa"/>
          </w:tcPr>
          <w:p w:rsidR="00490D9E" w:rsidRDefault="00ED198B">
            <w:pPr>
              <w:pStyle w:val="WhiteText"/>
              <w:keepNext/>
            </w:pPr>
            <w:r>
              <w:t>Accomplished</w:t>
            </w:r>
          </w:p>
        </w:tc>
        <w:tc>
          <w:tcPr>
            <w:tcW w:w="1197" w:type="dxa"/>
          </w:tcPr>
          <w:p w:rsidR="00490D9E" w:rsidRDefault="00490D9E">
            <w:pPr>
              <w:pStyle w:val="WhiteText"/>
              <w:keepNext/>
            </w:pPr>
          </w:p>
        </w:tc>
        <w:tc>
          <w:tcPr>
            <w:tcW w:w="1197" w:type="dxa"/>
          </w:tcPr>
          <w:p w:rsidR="00490D9E" w:rsidRDefault="00ED198B">
            <w:pPr>
              <w:pStyle w:val="WhiteText"/>
              <w:keepNext/>
            </w:pPr>
            <w:r>
              <w:t>Mean</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197" w:type="dxa"/>
          </w:tcPr>
          <w:p w:rsidR="00490D9E" w:rsidRDefault="00ED198B">
            <w:pPr>
              <w:keepNext/>
            </w:pPr>
            <w:r>
              <w:t>1</w:t>
            </w:r>
          </w:p>
        </w:tc>
        <w:tc>
          <w:tcPr>
            <w:tcW w:w="1197" w:type="dxa"/>
          </w:tcPr>
          <w:p w:rsidR="00490D9E" w:rsidRDefault="00ED198B">
            <w:pPr>
              <w:keepNext/>
              <w:jc w:val="left"/>
            </w:pPr>
            <w:r>
              <w:t>5A. School Resources and Budget: The school executive establishes budget processes and systems which are focused on, and result, in improved student achievement.</w:t>
            </w:r>
          </w:p>
        </w:tc>
        <w:tc>
          <w:tcPr>
            <w:tcW w:w="1197" w:type="dxa"/>
          </w:tcPr>
          <w:p w:rsidR="00490D9E" w:rsidRDefault="00ED198B">
            <w:pPr>
              <w:keepNext/>
            </w:pPr>
            <w:r>
              <w:t>0</w:t>
            </w:r>
          </w:p>
        </w:tc>
        <w:tc>
          <w:tcPr>
            <w:tcW w:w="1197" w:type="dxa"/>
          </w:tcPr>
          <w:p w:rsidR="00490D9E" w:rsidRDefault="00ED198B">
            <w:pPr>
              <w:keepNext/>
            </w:pPr>
            <w:r>
              <w:t>0</w:t>
            </w:r>
          </w:p>
        </w:tc>
        <w:tc>
          <w:tcPr>
            <w:tcW w:w="1197" w:type="dxa"/>
          </w:tcPr>
          <w:p w:rsidR="00490D9E" w:rsidRDefault="00ED198B">
            <w:pPr>
              <w:keepNext/>
            </w:pPr>
            <w:r>
              <w:t>1</w:t>
            </w:r>
          </w:p>
        </w:tc>
        <w:tc>
          <w:tcPr>
            <w:tcW w:w="1197" w:type="dxa"/>
          </w:tcPr>
          <w:p w:rsidR="00490D9E" w:rsidRDefault="00ED198B">
            <w:pPr>
              <w:keepNext/>
            </w:pPr>
            <w:r>
              <w:t>0</w:t>
            </w:r>
          </w:p>
        </w:tc>
        <w:tc>
          <w:tcPr>
            <w:tcW w:w="1197" w:type="dxa"/>
          </w:tcPr>
          <w:p w:rsidR="00490D9E" w:rsidRDefault="00ED198B">
            <w:pPr>
              <w:keepNext/>
            </w:pPr>
            <w:r>
              <w:t>1</w:t>
            </w:r>
          </w:p>
        </w:tc>
        <w:tc>
          <w:tcPr>
            <w:tcW w:w="1197" w:type="dxa"/>
          </w:tcPr>
          <w:p w:rsidR="00490D9E" w:rsidRDefault="00ED198B">
            <w:pPr>
              <w:keepNext/>
            </w:pPr>
            <w:r>
              <w:t>3.00</w:t>
            </w:r>
          </w:p>
        </w:tc>
      </w:tr>
      <w:tr w:rsidR="00490D9E" w:rsidTr="00490D9E">
        <w:tc>
          <w:tcPr>
            <w:tcW w:w="1197" w:type="dxa"/>
          </w:tcPr>
          <w:p w:rsidR="00490D9E" w:rsidRDefault="00ED198B">
            <w:pPr>
              <w:keepNext/>
            </w:pPr>
            <w:r>
              <w:t>2</w:t>
            </w:r>
          </w:p>
        </w:tc>
        <w:tc>
          <w:tcPr>
            <w:tcW w:w="1197" w:type="dxa"/>
          </w:tcPr>
          <w:p w:rsidR="00490D9E" w:rsidRDefault="00ED198B">
            <w:pPr>
              <w:keepNext/>
              <w:jc w:val="left"/>
            </w:pPr>
            <w:r>
              <w:t>5B. Conflict management and Resolution: The school executive effectively and efficiently manages the complexity of human interaction so that the focus of the school can be on improved student achievement.</w:t>
            </w:r>
          </w:p>
        </w:tc>
        <w:tc>
          <w:tcPr>
            <w:tcW w:w="1197" w:type="dxa"/>
          </w:tcPr>
          <w:p w:rsidR="00490D9E" w:rsidRDefault="00ED198B">
            <w:pPr>
              <w:keepNext/>
            </w:pPr>
            <w:r>
              <w:t>0</w:t>
            </w:r>
          </w:p>
        </w:tc>
        <w:tc>
          <w:tcPr>
            <w:tcW w:w="1197" w:type="dxa"/>
          </w:tcPr>
          <w:p w:rsidR="00490D9E" w:rsidRDefault="00ED198B">
            <w:pPr>
              <w:keepNext/>
            </w:pPr>
            <w:r>
              <w:t>1</w:t>
            </w:r>
          </w:p>
        </w:tc>
        <w:tc>
          <w:tcPr>
            <w:tcW w:w="1197" w:type="dxa"/>
          </w:tcPr>
          <w:p w:rsidR="00490D9E" w:rsidRDefault="00ED198B">
            <w:pPr>
              <w:keepNext/>
            </w:pPr>
            <w:r>
              <w:t>1</w:t>
            </w:r>
          </w:p>
        </w:tc>
        <w:tc>
          <w:tcPr>
            <w:tcW w:w="1197" w:type="dxa"/>
          </w:tcPr>
          <w:p w:rsidR="00490D9E" w:rsidRDefault="00ED198B">
            <w:pPr>
              <w:keepNext/>
            </w:pPr>
            <w:r>
              <w:t>0</w:t>
            </w:r>
          </w:p>
        </w:tc>
        <w:tc>
          <w:tcPr>
            <w:tcW w:w="1197" w:type="dxa"/>
          </w:tcPr>
          <w:p w:rsidR="00490D9E" w:rsidRDefault="00ED198B">
            <w:pPr>
              <w:keepNext/>
            </w:pPr>
            <w:r>
              <w:t>2</w:t>
            </w:r>
          </w:p>
        </w:tc>
        <w:tc>
          <w:tcPr>
            <w:tcW w:w="1197" w:type="dxa"/>
          </w:tcPr>
          <w:p w:rsidR="00490D9E" w:rsidRDefault="00ED198B">
            <w:pPr>
              <w:keepNext/>
            </w:pPr>
            <w:r>
              <w:t>2.50</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197" w:type="dxa"/>
          </w:tcPr>
          <w:p w:rsidR="00490D9E" w:rsidRDefault="00ED198B">
            <w:pPr>
              <w:keepNext/>
            </w:pPr>
            <w:r>
              <w:t>3</w:t>
            </w:r>
          </w:p>
        </w:tc>
        <w:tc>
          <w:tcPr>
            <w:tcW w:w="1197" w:type="dxa"/>
          </w:tcPr>
          <w:p w:rsidR="00490D9E" w:rsidRDefault="00ED198B">
            <w:pPr>
              <w:keepNext/>
              <w:jc w:val="left"/>
            </w:pPr>
            <w:r>
              <w:t>5C. Systematic Communication: The school executive designs and utilizes various forms of formal and informal communication so that the focus of the  school can be on improved student achievement.</w:t>
            </w:r>
          </w:p>
        </w:tc>
        <w:tc>
          <w:tcPr>
            <w:tcW w:w="1197" w:type="dxa"/>
          </w:tcPr>
          <w:p w:rsidR="00490D9E" w:rsidRDefault="00ED198B">
            <w:pPr>
              <w:keepNext/>
            </w:pPr>
            <w:r>
              <w:t>0</w:t>
            </w:r>
          </w:p>
        </w:tc>
        <w:tc>
          <w:tcPr>
            <w:tcW w:w="1197" w:type="dxa"/>
          </w:tcPr>
          <w:p w:rsidR="00490D9E" w:rsidRDefault="00ED198B">
            <w:pPr>
              <w:keepNext/>
            </w:pPr>
            <w:r>
              <w:t>1</w:t>
            </w:r>
          </w:p>
        </w:tc>
        <w:tc>
          <w:tcPr>
            <w:tcW w:w="1197" w:type="dxa"/>
          </w:tcPr>
          <w:p w:rsidR="00490D9E" w:rsidRDefault="00ED198B">
            <w:pPr>
              <w:keepNext/>
            </w:pPr>
            <w:r>
              <w:t>1</w:t>
            </w:r>
          </w:p>
        </w:tc>
        <w:tc>
          <w:tcPr>
            <w:tcW w:w="1197" w:type="dxa"/>
          </w:tcPr>
          <w:p w:rsidR="00490D9E" w:rsidRDefault="00ED198B">
            <w:pPr>
              <w:keepNext/>
            </w:pPr>
            <w:r>
              <w:t>0</w:t>
            </w:r>
          </w:p>
        </w:tc>
        <w:tc>
          <w:tcPr>
            <w:tcW w:w="1197" w:type="dxa"/>
          </w:tcPr>
          <w:p w:rsidR="00490D9E" w:rsidRDefault="00ED198B">
            <w:pPr>
              <w:keepNext/>
            </w:pPr>
            <w:r>
              <w:t>2</w:t>
            </w:r>
          </w:p>
        </w:tc>
        <w:tc>
          <w:tcPr>
            <w:tcW w:w="1197" w:type="dxa"/>
          </w:tcPr>
          <w:p w:rsidR="00490D9E" w:rsidRDefault="00ED198B">
            <w:pPr>
              <w:keepNext/>
            </w:pPr>
            <w:r>
              <w:t>2.50</w:t>
            </w:r>
          </w:p>
        </w:tc>
      </w:tr>
      <w:tr w:rsidR="00490D9E" w:rsidTr="00490D9E">
        <w:tc>
          <w:tcPr>
            <w:tcW w:w="1197" w:type="dxa"/>
          </w:tcPr>
          <w:p w:rsidR="00490D9E" w:rsidRDefault="00ED198B">
            <w:pPr>
              <w:keepNext/>
            </w:pPr>
            <w:r>
              <w:t>4</w:t>
            </w:r>
          </w:p>
        </w:tc>
        <w:tc>
          <w:tcPr>
            <w:tcW w:w="1197" w:type="dxa"/>
          </w:tcPr>
          <w:p w:rsidR="00490D9E" w:rsidRDefault="00ED198B">
            <w:pPr>
              <w:keepNext/>
              <w:jc w:val="left"/>
            </w:pPr>
            <w:r>
              <w:t>5D. School Expectation for Student and Staff: The school executive develops and enforces expectations, structures, rules and procedures for students and staff.</w:t>
            </w:r>
          </w:p>
        </w:tc>
        <w:tc>
          <w:tcPr>
            <w:tcW w:w="1197" w:type="dxa"/>
          </w:tcPr>
          <w:p w:rsidR="00490D9E" w:rsidRDefault="00ED198B">
            <w:pPr>
              <w:keepNext/>
            </w:pPr>
            <w:r>
              <w:t>0</w:t>
            </w:r>
          </w:p>
        </w:tc>
        <w:tc>
          <w:tcPr>
            <w:tcW w:w="1197" w:type="dxa"/>
          </w:tcPr>
          <w:p w:rsidR="00490D9E" w:rsidRDefault="00ED198B">
            <w:pPr>
              <w:keepNext/>
            </w:pPr>
            <w:r>
              <w:t>1</w:t>
            </w:r>
          </w:p>
        </w:tc>
        <w:tc>
          <w:tcPr>
            <w:tcW w:w="1197" w:type="dxa"/>
          </w:tcPr>
          <w:p w:rsidR="00490D9E" w:rsidRDefault="00ED198B">
            <w:pPr>
              <w:keepNext/>
            </w:pPr>
            <w:r>
              <w:t>1</w:t>
            </w:r>
          </w:p>
        </w:tc>
        <w:tc>
          <w:tcPr>
            <w:tcW w:w="1197" w:type="dxa"/>
          </w:tcPr>
          <w:p w:rsidR="00490D9E" w:rsidRDefault="00ED198B">
            <w:pPr>
              <w:keepNext/>
            </w:pPr>
            <w:r>
              <w:t>0</w:t>
            </w:r>
          </w:p>
        </w:tc>
        <w:tc>
          <w:tcPr>
            <w:tcW w:w="1197" w:type="dxa"/>
          </w:tcPr>
          <w:p w:rsidR="00490D9E" w:rsidRDefault="00ED198B">
            <w:pPr>
              <w:keepNext/>
            </w:pPr>
            <w:r>
              <w:t>2</w:t>
            </w:r>
          </w:p>
        </w:tc>
        <w:tc>
          <w:tcPr>
            <w:tcW w:w="1197" w:type="dxa"/>
          </w:tcPr>
          <w:p w:rsidR="00490D9E" w:rsidRDefault="00ED198B">
            <w:pPr>
              <w:keepNext/>
            </w:pPr>
            <w:r>
              <w:t>2.50</w:t>
            </w:r>
          </w:p>
        </w:tc>
      </w:tr>
    </w:tbl>
    <w:p w:rsidR="00490D9E" w:rsidRDefault="00490D9E"/>
    <w:p w:rsidR="00490D9E" w:rsidRDefault="00ED198B">
      <w:pPr>
        <w:pStyle w:val="QLabel"/>
        <w:keepNext/>
      </w:pPr>
      <w:r>
        <w:t>24.  Comments about Standard 5: Managerial Leadership and evidence (artifacts)</w:t>
      </w:r>
    </w:p>
    <w:tbl>
      <w:tblPr>
        <w:tblStyle w:val="QTable"/>
        <w:tblW w:w="9576" w:type="auto"/>
        <w:tblLook w:val="04A0" w:firstRow="1" w:lastRow="0" w:firstColumn="1" w:lastColumn="0" w:noHBand="0" w:noVBand="1"/>
      </w:tblPr>
      <w:tblGrid>
        <w:gridCol w:w="8870"/>
      </w:tblGrid>
      <w:tr w:rsidR="00490D9E" w:rsidTr="00490D9E">
        <w:trPr>
          <w:cnfStyle w:val="100000000000" w:firstRow="1" w:lastRow="0" w:firstColumn="0" w:lastColumn="0" w:oddVBand="0" w:evenVBand="0" w:oddHBand="0" w:evenHBand="0" w:firstRowFirstColumn="0" w:firstRowLastColumn="0" w:lastRowFirstColumn="0" w:lastRowLastColumn="0"/>
        </w:trPr>
        <w:tc>
          <w:tcPr>
            <w:tcW w:w="9576" w:type="dxa"/>
          </w:tcPr>
          <w:p w:rsidR="00490D9E" w:rsidRDefault="00ED198B">
            <w:pPr>
              <w:pStyle w:val="WhiteText"/>
              <w:keepNext/>
              <w:jc w:val="left"/>
            </w:pPr>
            <w:r>
              <w:t>Text Response</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9576" w:type="dxa"/>
          </w:tcPr>
          <w:p w:rsidR="00490D9E" w:rsidRDefault="00ED198B">
            <w:pPr>
              <w:keepNext/>
              <w:jc w:val="left"/>
            </w:pPr>
            <w:r>
              <w:t>Krista is playing a major role in improving the school discipline culture.</w:t>
            </w:r>
          </w:p>
        </w:tc>
      </w:tr>
      <w:tr w:rsidR="00490D9E" w:rsidTr="00490D9E">
        <w:tc>
          <w:tcPr>
            <w:tcW w:w="9576" w:type="dxa"/>
          </w:tcPr>
          <w:p w:rsidR="00490D9E" w:rsidRDefault="00ED198B">
            <w:pPr>
              <w:keepNext/>
              <w:jc w:val="left"/>
            </w:pPr>
            <w:r>
              <w:t>Ms. Fasoli works continuously with parents of students who are not being successful to get more involved in monitoring their child's academic and behavior status.  Ms. Fasoli has major responsibilities with enforcing school rules, and establishing expectations of behavior in her school.</w:t>
            </w:r>
          </w:p>
        </w:tc>
      </w:tr>
    </w:tbl>
    <w:p w:rsidR="00490D9E" w:rsidRDefault="00490D9E"/>
    <w:p w:rsidR="00490D9E" w:rsidRDefault="00ED198B">
      <w:pPr>
        <w:pStyle w:val="QLabel"/>
        <w:keepNext/>
      </w:pPr>
      <w:r>
        <w:t>25.  Rate the Fellow on each sub-standard</w:t>
      </w:r>
    </w:p>
    <w:tbl>
      <w:tblPr>
        <w:tblStyle w:val="QTable"/>
        <w:tblW w:w="9576" w:type="auto"/>
        <w:tblLook w:val="04A0" w:firstRow="1" w:lastRow="0" w:firstColumn="1" w:lastColumn="0" w:noHBand="0" w:noVBand="1"/>
      </w:tblPr>
      <w:tblGrid>
        <w:gridCol w:w="680"/>
        <w:gridCol w:w="1407"/>
        <w:gridCol w:w="1122"/>
        <w:gridCol w:w="1236"/>
        <w:gridCol w:w="1136"/>
        <w:gridCol w:w="1479"/>
        <w:gridCol w:w="1131"/>
        <w:gridCol w:w="679"/>
      </w:tblGrid>
      <w:tr w:rsidR="00490D9E" w:rsidTr="00490D9E">
        <w:trPr>
          <w:cnfStyle w:val="100000000000" w:firstRow="1" w:lastRow="0" w:firstColumn="0" w:lastColumn="0" w:oddVBand="0" w:evenVBand="0" w:oddHBand="0" w:evenHBand="0" w:firstRowFirstColumn="0" w:firstRowLastColumn="0" w:lastRowFirstColumn="0" w:lastRowLastColumn="0"/>
        </w:trPr>
        <w:tc>
          <w:tcPr>
            <w:tcW w:w="1197" w:type="dxa"/>
          </w:tcPr>
          <w:p w:rsidR="00490D9E" w:rsidRDefault="00ED198B">
            <w:pPr>
              <w:pStyle w:val="WhiteText"/>
              <w:keepNext/>
            </w:pPr>
            <w:r>
              <w:t>#</w:t>
            </w:r>
          </w:p>
        </w:tc>
        <w:tc>
          <w:tcPr>
            <w:tcW w:w="1197" w:type="dxa"/>
          </w:tcPr>
          <w:p w:rsidR="00490D9E" w:rsidRDefault="00ED198B">
            <w:pPr>
              <w:pStyle w:val="WhiteText"/>
              <w:keepNext/>
              <w:jc w:val="left"/>
            </w:pPr>
            <w:r>
              <w:t>Question</w:t>
            </w:r>
          </w:p>
        </w:tc>
        <w:tc>
          <w:tcPr>
            <w:tcW w:w="1197" w:type="dxa"/>
          </w:tcPr>
          <w:p w:rsidR="00490D9E" w:rsidRDefault="00ED198B">
            <w:pPr>
              <w:pStyle w:val="WhiteText"/>
              <w:keepNext/>
            </w:pPr>
            <w:r>
              <w:t>Emerging</w:t>
            </w:r>
          </w:p>
        </w:tc>
        <w:tc>
          <w:tcPr>
            <w:tcW w:w="1197" w:type="dxa"/>
          </w:tcPr>
          <w:p w:rsidR="00490D9E" w:rsidRDefault="00ED198B">
            <w:pPr>
              <w:pStyle w:val="WhiteText"/>
              <w:keepNext/>
            </w:pPr>
            <w:r>
              <w:t>Developing</w:t>
            </w:r>
          </w:p>
        </w:tc>
        <w:tc>
          <w:tcPr>
            <w:tcW w:w="1197" w:type="dxa"/>
          </w:tcPr>
          <w:p w:rsidR="00490D9E" w:rsidRDefault="00ED198B">
            <w:pPr>
              <w:pStyle w:val="WhiteText"/>
              <w:keepNext/>
            </w:pPr>
            <w:r>
              <w:t>Proficient</w:t>
            </w:r>
          </w:p>
        </w:tc>
        <w:tc>
          <w:tcPr>
            <w:tcW w:w="1197" w:type="dxa"/>
          </w:tcPr>
          <w:p w:rsidR="00490D9E" w:rsidRDefault="00ED198B">
            <w:pPr>
              <w:pStyle w:val="WhiteText"/>
              <w:keepNext/>
            </w:pPr>
            <w:r>
              <w:t>Accomplished</w:t>
            </w:r>
          </w:p>
        </w:tc>
        <w:tc>
          <w:tcPr>
            <w:tcW w:w="1197" w:type="dxa"/>
          </w:tcPr>
          <w:p w:rsidR="00490D9E" w:rsidRDefault="00ED198B">
            <w:pPr>
              <w:pStyle w:val="WhiteText"/>
              <w:keepNext/>
            </w:pPr>
            <w:r>
              <w:t>Not Observed</w:t>
            </w:r>
          </w:p>
        </w:tc>
        <w:tc>
          <w:tcPr>
            <w:tcW w:w="1197" w:type="dxa"/>
          </w:tcPr>
          <w:p w:rsidR="00490D9E" w:rsidRDefault="00490D9E">
            <w:pPr>
              <w:pStyle w:val="WhiteText"/>
              <w:keepNext/>
            </w:pP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197" w:type="dxa"/>
          </w:tcPr>
          <w:p w:rsidR="00490D9E" w:rsidRDefault="00ED198B">
            <w:pPr>
              <w:keepNext/>
            </w:pPr>
            <w:r>
              <w:t>1</w:t>
            </w:r>
          </w:p>
        </w:tc>
        <w:tc>
          <w:tcPr>
            <w:tcW w:w="1197" w:type="dxa"/>
          </w:tcPr>
          <w:p w:rsidR="00490D9E" w:rsidRDefault="00ED198B">
            <w:pPr>
              <w:keepNext/>
              <w:jc w:val="left"/>
            </w:pPr>
            <w:r>
              <w:t>6A. Parent and Community Involvement and Outreach:  The school executive designs structures and processes which result in parent and community engagement, support and ownership for the school</w:t>
            </w:r>
          </w:p>
        </w:tc>
        <w:tc>
          <w:tcPr>
            <w:tcW w:w="1197" w:type="dxa"/>
          </w:tcPr>
          <w:p w:rsidR="00490D9E" w:rsidRDefault="00ED198B">
            <w:pPr>
              <w:keepNext/>
            </w:pPr>
            <w:r>
              <w:t>0</w:t>
            </w:r>
          </w:p>
        </w:tc>
        <w:tc>
          <w:tcPr>
            <w:tcW w:w="1197" w:type="dxa"/>
          </w:tcPr>
          <w:p w:rsidR="00490D9E" w:rsidRDefault="00ED198B">
            <w:pPr>
              <w:keepNext/>
            </w:pPr>
            <w:r>
              <w:t>1</w:t>
            </w:r>
          </w:p>
        </w:tc>
        <w:tc>
          <w:tcPr>
            <w:tcW w:w="1197" w:type="dxa"/>
          </w:tcPr>
          <w:p w:rsidR="00490D9E" w:rsidRDefault="00ED198B">
            <w:pPr>
              <w:keepNext/>
            </w:pPr>
            <w:r>
              <w:t>1</w:t>
            </w:r>
          </w:p>
        </w:tc>
        <w:tc>
          <w:tcPr>
            <w:tcW w:w="1197" w:type="dxa"/>
          </w:tcPr>
          <w:p w:rsidR="00490D9E" w:rsidRDefault="00ED198B">
            <w:pPr>
              <w:keepNext/>
            </w:pPr>
            <w:r>
              <w:t>0</w:t>
            </w:r>
          </w:p>
        </w:tc>
        <w:tc>
          <w:tcPr>
            <w:tcW w:w="1197" w:type="dxa"/>
          </w:tcPr>
          <w:p w:rsidR="00490D9E" w:rsidRDefault="00ED198B">
            <w:pPr>
              <w:keepNext/>
            </w:pPr>
            <w:r>
              <w:t>0</w:t>
            </w:r>
          </w:p>
        </w:tc>
        <w:tc>
          <w:tcPr>
            <w:tcW w:w="1197" w:type="dxa"/>
          </w:tcPr>
          <w:p w:rsidR="00490D9E" w:rsidRDefault="00ED198B">
            <w:pPr>
              <w:keepNext/>
            </w:pPr>
            <w:r>
              <w:t>2</w:t>
            </w:r>
          </w:p>
        </w:tc>
      </w:tr>
      <w:tr w:rsidR="00490D9E" w:rsidTr="00490D9E">
        <w:tc>
          <w:tcPr>
            <w:tcW w:w="1197" w:type="dxa"/>
          </w:tcPr>
          <w:p w:rsidR="00490D9E" w:rsidRDefault="00ED198B">
            <w:pPr>
              <w:keepNext/>
            </w:pPr>
            <w:r>
              <w:t>2</w:t>
            </w:r>
          </w:p>
        </w:tc>
        <w:tc>
          <w:tcPr>
            <w:tcW w:w="1197" w:type="dxa"/>
          </w:tcPr>
          <w:p w:rsidR="00490D9E" w:rsidRDefault="00ED198B">
            <w:pPr>
              <w:keepNext/>
              <w:jc w:val="left"/>
            </w:pPr>
            <w:r>
              <w:t>6B. Federal, State and District mandates: The school executive designs executive protocols and processes in order to comply with federal, state and district mandates.</w:t>
            </w:r>
          </w:p>
        </w:tc>
        <w:tc>
          <w:tcPr>
            <w:tcW w:w="1197" w:type="dxa"/>
          </w:tcPr>
          <w:p w:rsidR="00490D9E" w:rsidRDefault="00ED198B">
            <w:pPr>
              <w:keepNext/>
            </w:pPr>
            <w:r>
              <w:t>0</w:t>
            </w:r>
          </w:p>
        </w:tc>
        <w:tc>
          <w:tcPr>
            <w:tcW w:w="1197" w:type="dxa"/>
          </w:tcPr>
          <w:p w:rsidR="00490D9E" w:rsidRDefault="00ED198B">
            <w:pPr>
              <w:keepNext/>
            </w:pPr>
            <w:r>
              <w:t>0</w:t>
            </w:r>
          </w:p>
        </w:tc>
        <w:tc>
          <w:tcPr>
            <w:tcW w:w="1197" w:type="dxa"/>
          </w:tcPr>
          <w:p w:rsidR="00490D9E" w:rsidRDefault="00ED198B">
            <w:pPr>
              <w:keepNext/>
            </w:pPr>
            <w:r>
              <w:t>1</w:t>
            </w:r>
          </w:p>
        </w:tc>
        <w:tc>
          <w:tcPr>
            <w:tcW w:w="1197" w:type="dxa"/>
          </w:tcPr>
          <w:p w:rsidR="00490D9E" w:rsidRDefault="00ED198B">
            <w:pPr>
              <w:keepNext/>
            </w:pPr>
            <w:r>
              <w:t>0</w:t>
            </w:r>
          </w:p>
        </w:tc>
        <w:tc>
          <w:tcPr>
            <w:tcW w:w="1197" w:type="dxa"/>
          </w:tcPr>
          <w:p w:rsidR="00490D9E" w:rsidRDefault="00ED198B">
            <w:pPr>
              <w:keepNext/>
            </w:pPr>
            <w:r>
              <w:t>1</w:t>
            </w:r>
          </w:p>
        </w:tc>
        <w:tc>
          <w:tcPr>
            <w:tcW w:w="1197" w:type="dxa"/>
          </w:tcPr>
          <w:p w:rsidR="00490D9E" w:rsidRDefault="00ED198B">
            <w:pPr>
              <w:keepNext/>
            </w:pPr>
            <w:r>
              <w:t>2</w:t>
            </w:r>
          </w:p>
        </w:tc>
      </w:tr>
    </w:tbl>
    <w:p w:rsidR="00490D9E" w:rsidRDefault="00490D9E"/>
    <w:p w:rsidR="00490D9E" w:rsidRDefault="00ED198B">
      <w:pPr>
        <w:pStyle w:val="QLabel"/>
        <w:keepNext/>
      </w:pPr>
      <w:r>
        <w:t>26.  Artifacts</w:t>
      </w:r>
    </w:p>
    <w:tbl>
      <w:tblPr>
        <w:tblStyle w:val="QTable"/>
        <w:tblW w:w="9576" w:type="auto"/>
        <w:tblLook w:val="04A0" w:firstRow="1" w:lastRow="0" w:firstColumn="1" w:lastColumn="0" w:noHBand="0" w:noVBand="1"/>
      </w:tblPr>
      <w:tblGrid>
        <w:gridCol w:w="1441"/>
        <w:gridCol w:w="1573"/>
        <w:gridCol w:w="1465"/>
        <w:gridCol w:w="1459"/>
        <w:gridCol w:w="1441"/>
        <w:gridCol w:w="1491"/>
      </w:tblGrid>
      <w:tr w:rsidR="00490D9E" w:rsidTr="00490D9E">
        <w:trPr>
          <w:cnfStyle w:val="100000000000" w:firstRow="1" w:lastRow="0" w:firstColumn="0" w:lastColumn="0" w:oddVBand="0" w:evenVBand="0" w:oddHBand="0" w:evenHBand="0" w:firstRowFirstColumn="0" w:firstRowLastColumn="0" w:lastRowFirstColumn="0" w:lastRowLastColumn="0"/>
        </w:trPr>
        <w:tc>
          <w:tcPr>
            <w:tcW w:w="1596" w:type="dxa"/>
          </w:tcPr>
          <w:p w:rsidR="00490D9E" w:rsidRDefault="00ED198B">
            <w:pPr>
              <w:pStyle w:val="WhiteText"/>
              <w:keepNext/>
            </w:pPr>
            <w:r>
              <w:t>#</w:t>
            </w:r>
          </w:p>
        </w:tc>
        <w:tc>
          <w:tcPr>
            <w:tcW w:w="1596" w:type="dxa"/>
          </w:tcPr>
          <w:p w:rsidR="00490D9E" w:rsidRDefault="00ED198B">
            <w:pPr>
              <w:pStyle w:val="WhiteText"/>
              <w:keepNext/>
              <w:jc w:val="left"/>
            </w:pPr>
            <w:r>
              <w:t>Question</w:t>
            </w:r>
          </w:p>
        </w:tc>
        <w:tc>
          <w:tcPr>
            <w:tcW w:w="1596" w:type="dxa"/>
          </w:tcPr>
          <w:p w:rsidR="00490D9E" w:rsidRDefault="00ED198B">
            <w:pPr>
              <w:pStyle w:val="WhiteText"/>
              <w:keepNext/>
            </w:pPr>
            <w:r>
              <w:t>Yes</w:t>
            </w:r>
          </w:p>
        </w:tc>
        <w:tc>
          <w:tcPr>
            <w:tcW w:w="1596" w:type="dxa"/>
          </w:tcPr>
          <w:p w:rsidR="00490D9E" w:rsidRDefault="00ED198B">
            <w:pPr>
              <w:pStyle w:val="WhiteText"/>
              <w:keepNext/>
            </w:pPr>
            <w:r>
              <w:t>No</w:t>
            </w:r>
          </w:p>
        </w:tc>
        <w:tc>
          <w:tcPr>
            <w:tcW w:w="1596" w:type="dxa"/>
          </w:tcPr>
          <w:p w:rsidR="00490D9E" w:rsidRDefault="00490D9E">
            <w:pPr>
              <w:pStyle w:val="WhiteText"/>
              <w:keepNext/>
            </w:pPr>
          </w:p>
        </w:tc>
        <w:tc>
          <w:tcPr>
            <w:tcW w:w="1596" w:type="dxa"/>
          </w:tcPr>
          <w:p w:rsidR="00490D9E" w:rsidRDefault="00ED198B">
            <w:pPr>
              <w:pStyle w:val="WhiteText"/>
              <w:keepNext/>
            </w:pPr>
            <w:r>
              <w:t>Mean</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596" w:type="dxa"/>
          </w:tcPr>
          <w:p w:rsidR="00490D9E" w:rsidRDefault="00ED198B">
            <w:pPr>
              <w:keepNext/>
            </w:pPr>
            <w:r>
              <w:t>1</w:t>
            </w:r>
          </w:p>
        </w:tc>
        <w:tc>
          <w:tcPr>
            <w:tcW w:w="1596" w:type="dxa"/>
          </w:tcPr>
          <w:p w:rsidR="00490D9E" w:rsidRDefault="00ED198B">
            <w:pPr>
              <w:keepNext/>
              <w:jc w:val="left"/>
            </w:pPr>
            <w:r>
              <w:t>6A. Parent and Community Involvement and Outreach:  The school executive designs structures and processes which result in parent and community engagement, support and ownership for the school</w:t>
            </w:r>
          </w:p>
        </w:tc>
        <w:tc>
          <w:tcPr>
            <w:tcW w:w="1596" w:type="dxa"/>
          </w:tcPr>
          <w:p w:rsidR="00490D9E" w:rsidRDefault="00ED198B">
            <w:pPr>
              <w:keepNext/>
            </w:pPr>
            <w:r>
              <w:t>2</w:t>
            </w:r>
          </w:p>
        </w:tc>
        <w:tc>
          <w:tcPr>
            <w:tcW w:w="1596" w:type="dxa"/>
          </w:tcPr>
          <w:p w:rsidR="00490D9E" w:rsidRDefault="00ED198B">
            <w:pPr>
              <w:keepNext/>
            </w:pPr>
            <w:r>
              <w:t>0</w:t>
            </w:r>
          </w:p>
        </w:tc>
        <w:tc>
          <w:tcPr>
            <w:tcW w:w="1596" w:type="dxa"/>
          </w:tcPr>
          <w:p w:rsidR="00490D9E" w:rsidRDefault="00ED198B">
            <w:pPr>
              <w:keepNext/>
            </w:pPr>
            <w:r>
              <w:t>2</w:t>
            </w:r>
          </w:p>
        </w:tc>
        <w:tc>
          <w:tcPr>
            <w:tcW w:w="1596" w:type="dxa"/>
          </w:tcPr>
          <w:p w:rsidR="00490D9E" w:rsidRDefault="00ED198B">
            <w:pPr>
              <w:keepNext/>
            </w:pPr>
            <w:r>
              <w:t>1.00</w:t>
            </w:r>
          </w:p>
        </w:tc>
      </w:tr>
      <w:tr w:rsidR="00490D9E" w:rsidTr="00490D9E">
        <w:tc>
          <w:tcPr>
            <w:tcW w:w="1596" w:type="dxa"/>
          </w:tcPr>
          <w:p w:rsidR="00490D9E" w:rsidRDefault="00ED198B">
            <w:pPr>
              <w:keepNext/>
            </w:pPr>
            <w:r>
              <w:t>2</w:t>
            </w:r>
          </w:p>
        </w:tc>
        <w:tc>
          <w:tcPr>
            <w:tcW w:w="1596" w:type="dxa"/>
          </w:tcPr>
          <w:p w:rsidR="00490D9E" w:rsidRDefault="00ED198B">
            <w:pPr>
              <w:keepNext/>
              <w:jc w:val="left"/>
            </w:pPr>
            <w:r>
              <w:t>6B. Federal, State and District mandates: The school executive designs executive protocols and processes in order to comply with federal, state and district mandates.</w:t>
            </w:r>
          </w:p>
        </w:tc>
        <w:tc>
          <w:tcPr>
            <w:tcW w:w="1596" w:type="dxa"/>
          </w:tcPr>
          <w:p w:rsidR="00490D9E" w:rsidRDefault="00ED198B">
            <w:pPr>
              <w:keepNext/>
            </w:pPr>
            <w:r>
              <w:t>1</w:t>
            </w:r>
          </w:p>
        </w:tc>
        <w:tc>
          <w:tcPr>
            <w:tcW w:w="1596" w:type="dxa"/>
          </w:tcPr>
          <w:p w:rsidR="00490D9E" w:rsidRDefault="00ED198B">
            <w:pPr>
              <w:keepNext/>
            </w:pPr>
            <w:r>
              <w:t>1</w:t>
            </w:r>
          </w:p>
        </w:tc>
        <w:tc>
          <w:tcPr>
            <w:tcW w:w="1596" w:type="dxa"/>
          </w:tcPr>
          <w:p w:rsidR="00490D9E" w:rsidRDefault="00ED198B">
            <w:pPr>
              <w:keepNext/>
            </w:pPr>
            <w:r>
              <w:t>2</w:t>
            </w:r>
          </w:p>
        </w:tc>
        <w:tc>
          <w:tcPr>
            <w:tcW w:w="1596" w:type="dxa"/>
          </w:tcPr>
          <w:p w:rsidR="00490D9E" w:rsidRDefault="00ED198B">
            <w:pPr>
              <w:keepNext/>
            </w:pPr>
            <w:r>
              <w:t>1.50</w:t>
            </w:r>
          </w:p>
        </w:tc>
      </w:tr>
    </w:tbl>
    <w:p w:rsidR="00490D9E" w:rsidRDefault="00490D9E"/>
    <w:p w:rsidR="00490D9E" w:rsidRDefault="00ED198B">
      <w:pPr>
        <w:pStyle w:val="QLabel"/>
        <w:keepNext/>
      </w:pPr>
      <w:r>
        <w:t>27.  Quality of Artifact</w:t>
      </w:r>
    </w:p>
    <w:tbl>
      <w:tblPr>
        <w:tblStyle w:val="QTable"/>
        <w:tblW w:w="9576" w:type="auto"/>
        <w:tblLook w:val="04A0" w:firstRow="1" w:lastRow="0" w:firstColumn="1" w:lastColumn="0" w:noHBand="0" w:noVBand="1"/>
      </w:tblPr>
      <w:tblGrid>
        <w:gridCol w:w="753"/>
        <w:gridCol w:w="1407"/>
        <w:gridCol w:w="1133"/>
        <w:gridCol w:w="1236"/>
        <w:gridCol w:w="1145"/>
        <w:gridCol w:w="1479"/>
        <w:gridCol w:w="753"/>
        <w:gridCol w:w="964"/>
      </w:tblGrid>
      <w:tr w:rsidR="00490D9E" w:rsidTr="00490D9E">
        <w:trPr>
          <w:cnfStyle w:val="100000000000" w:firstRow="1" w:lastRow="0" w:firstColumn="0" w:lastColumn="0" w:oddVBand="0" w:evenVBand="0" w:oddHBand="0" w:evenHBand="0" w:firstRowFirstColumn="0" w:firstRowLastColumn="0" w:lastRowFirstColumn="0" w:lastRowLastColumn="0"/>
        </w:trPr>
        <w:tc>
          <w:tcPr>
            <w:tcW w:w="1197" w:type="dxa"/>
          </w:tcPr>
          <w:p w:rsidR="00490D9E" w:rsidRDefault="00ED198B">
            <w:pPr>
              <w:pStyle w:val="WhiteText"/>
              <w:keepNext/>
            </w:pPr>
            <w:r>
              <w:t>#</w:t>
            </w:r>
          </w:p>
        </w:tc>
        <w:tc>
          <w:tcPr>
            <w:tcW w:w="1197" w:type="dxa"/>
          </w:tcPr>
          <w:p w:rsidR="00490D9E" w:rsidRDefault="00ED198B">
            <w:pPr>
              <w:pStyle w:val="WhiteText"/>
              <w:keepNext/>
              <w:jc w:val="left"/>
            </w:pPr>
            <w:r>
              <w:t>Question</w:t>
            </w:r>
          </w:p>
        </w:tc>
        <w:tc>
          <w:tcPr>
            <w:tcW w:w="1197" w:type="dxa"/>
          </w:tcPr>
          <w:p w:rsidR="00490D9E" w:rsidRDefault="00ED198B">
            <w:pPr>
              <w:pStyle w:val="WhiteText"/>
              <w:keepNext/>
            </w:pPr>
            <w:r>
              <w:t>Emerging</w:t>
            </w:r>
          </w:p>
        </w:tc>
        <w:tc>
          <w:tcPr>
            <w:tcW w:w="1197" w:type="dxa"/>
          </w:tcPr>
          <w:p w:rsidR="00490D9E" w:rsidRDefault="00ED198B">
            <w:pPr>
              <w:pStyle w:val="WhiteText"/>
              <w:keepNext/>
            </w:pPr>
            <w:r>
              <w:t>Developing</w:t>
            </w:r>
          </w:p>
        </w:tc>
        <w:tc>
          <w:tcPr>
            <w:tcW w:w="1197" w:type="dxa"/>
          </w:tcPr>
          <w:p w:rsidR="00490D9E" w:rsidRDefault="00ED198B">
            <w:pPr>
              <w:pStyle w:val="WhiteText"/>
              <w:keepNext/>
            </w:pPr>
            <w:r>
              <w:t>Proficient</w:t>
            </w:r>
          </w:p>
        </w:tc>
        <w:tc>
          <w:tcPr>
            <w:tcW w:w="1197" w:type="dxa"/>
          </w:tcPr>
          <w:p w:rsidR="00490D9E" w:rsidRDefault="00ED198B">
            <w:pPr>
              <w:pStyle w:val="WhiteText"/>
              <w:keepNext/>
            </w:pPr>
            <w:r>
              <w:t>Accomplished</w:t>
            </w:r>
          </w:p>
        </w:tc>
        <w:tc>
          <w:tcPr>
            <w:tcW w:w="1197" w:type="dxa"/>
          </w:tcPr>
          <w:p w:rsidR="00490D9E" w:rsidRDefault="00490D9E">
            <w:pPr>
              <w:pStyle w:val="WhiteText"/>
              <w:keepNext/>
            </w:pPr>
          </w:p>
        </w:tc>
        <w:tc>
          <w:tcPr>
            <w:tcW w:w="1197" w:type="dxa"/>
          </w:tcPr>
          <w:p w:rsidR="00490D9E" w:rsidRDefault="00ED198B">
            <w:pPr>
              <w:pStyle w:val="WhiteText"/>
              <w:keepNext/>
            </w:pPr>
            <w:r>
              <w:t>Mean</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197" w:type="dxa"/>
          </w:tcPr>
          <w:p w:rsidR="00490D9E" w:rsidRDefault="00ED198B">
            <w:pPr>
              <w:keepNext/>
            </w:pPr>
            <w:r>
              <w:t>1</w:t>
            </w:r>
          </w:p>
        </w:tc>
        <w:tc>
          <w:tcPr>
            <w:tcW w:w="1197" w:type="dxa"/>
          </w:tcPr>
          <w:p w:rsidR="00490D9E" w:rsidRDefault="00ED198B">
            <w:pPr>
              <w:keepNext/>
              <w:jc w:val="left"/>
            </w:pPr>
            <w:r>
              <w:t>6A. Parent and Community Involvement and Outreach:  The school executive designs structures and processes which result in parent and community engagement, support and ownership for the school</w:t>
            </w:r>
          </w:p>
        </w:tc>
        <w:tc>
          <w:tcPr>
            <w:tcW w:w="1197" w:type="dxa"/>
          </w:tcPr>
          <w:p w:rsidR="00490D9E" w:rsidRDefault="00ED198B">
            <w:pPr>
              <w:keepNext/>
            </w:pPr>
            <w:r>
              <w:t>0</w:t>
            </w:r>
          </w:p>
        </w:tc>
        <w:tc>
          <w:tcPr>
            <w:tcW w:w="1197" w:type="dxa"/>
          </w:tcPr>
          <w:p w:rsidR="00490D9E" w:rsidRDefault="00ED198B">
            <w:pPr>
              <w:keepNext/>
            </w:pPr>
            <w:r>
              <w:t>1</w:t>
            </w:r>
          </w:p>
        </w:tc>
        <w:tc>
          <w:tcPr>
            <w:tcW w:w="1197" w:type="dxa"/>
          </w:tcPr>
          <w:p w:rsidR="00490D9E" w:rsidRDefault="00ED198B">
            <w:pPr>
              <w:keepNext/>
            </w:pPr>
            <w:r>
              <w:t>1</w:t>
            </w:r>
          </w:p>
        </w:tc>
        <w:tc>
          <w:tcPr>
            <w:tcW w:w="1197" w:type="dxa"/>
          </w:tcPr>
          <w:p w:rsidR="00490D9E" w:rsidRDefault="00ED198B">
            <w:pPr>
              <w:keepNext/>
            </w:pPr>
            <w:r>
              <w:t>0</w:t>
            </w:r>
          </w:p>
        </w:tc>
        <w:tc>
          <w:tcPr>
            <w:tcW w:w="1197" w:type="dxa"/>
          </w:tcPr>
          <w:p w:rsidR="00490D9E" w:rsidRDefault="00ED198B">
            <w:pPr>
              <w:keepNext/>
            </w:pPr>
            <w:r>
              <w:t>2</w:t>
            </w:r>
          </w:p>
        </w:tc>
        <w:tc>
          <w:tcPr>
            <w:tcW w:w="1197" w:type="dxa"/>
          </w:tcPr>
          <w:p w:rsidR="00490D9E" w:rsidRDefault="00ED198B">
            <w:pPr>
              <w:keepNext/>
            </w:pPr>
            <w:r>
              <w:t>2.50</w:t>
            </w:r>
          </w:p>
        </w:tc>
      </w:tr>
      <w:tr w:rsidR="00490D9E" w:rsidTr="00490D9E">
        <w:tc>
          <w:tcPr>
            <w:tcW w:w="1197" w:type="dxa"/>
          </w:tcPr>
          <w:p w:rsidR="00490D9E" w:rsidRDefault="00ED198B">
            <w:pPr>
              <w:keepNext/>
            </w:pPr>
            <w:r>
              <w:t>2</w:t>
            </w:r>
          </w:p>
        </w:tc>
        <w:tc>
          <w:tcPr>
            <w:tcW w:w="1197" w:type="dxa"/>
          </w:tcPr>
          <w:p w:rsidR="00490D9E" w:rsidRDefault="00ED198B">
            <w:pPr>
              <w:keepNext/>
              <w:jc w:val="left"/>
            </w:pPr>
            <w:r>
              <w:t>6B. Federal, State and District mandates: The school executive designs executive protocols and processes in order to comply with federal, state and district mandates.</w:t>
            </w:r>
          </w:p>
        </w:tc>
        <w:tc>
          <w:tcPr>
            <w:tcW w:w="1197" w:type="dxa"/>
          </w:tcPr>
          <w:p w:rsidR="00490D9E" w:rsidRDefault="00ED198B">
            <w:pPr>
              <w:keepNext/>
            </w:pPr>
            <w:r>
              <w:t>0</w:t>
            </w:r>
          </w:p>
        </w:tc>
        <w:tc>
          <w:tcPr>
            <w:tcW w:w="1197" w:type="dxa"/>
          </w:tcPr>
          <w:p w:rsidR="00490D9E" w:rsidRDefault="00ED198B">
            <w:pPr>
              <w:keepNext/>
            </w:pPr>
            <w:r>
              <w:t>0</w:t>
            </w:r>
          </w:p>
        </w:tc>
        <w:tc>
          <w:tcPr>
            <w:tcW w:w="1197" w:type="dxa"/>
          </w:tcPr>
          <w:p w:rsidR="00490D9E" w:rsidRDefault="00ED198B">
            <w:pPr>
              <w:keepNext/>
            </w:pPr>
            <w:r>
              <w:t>1</w:t>
            </w:r>
          </w:p>
        </w:tc>
        <w:tc>
          <w:tcPr>
            <w:tcW w:w="1197" w:type="dxa"/>
          </w:tcPr>
          <w:p w:rsidR="00490D9E" w:rsidRDefault="00ED198B">
            <w:pPr>
              <w:keepNext/>
            </w:pPr>
            <w:r>
              <w:t>0</w:t>
            </w:r>
          </w:p>
        </w:tc>
        <w:tc>
          <w:tcPr>
            <w:tcW w:w="1197" w:type="dxa"/>
          </w:tcPr>
          <w:p w:rsidR="00490D9E" w:rsidRDefault="00ED198B">
            <w:pPr>
              <w:keepNext/>
            </w:pPr>
            <w:r>
              <w:t>1</w:t>
            </w:r>
          </w:p>
        </w:tc>
        <w:tc>
          <w:tcPr>
            <w:tcW w:w="1197" w:type="dxa"/>
          </w:tcPr>
          <w:p w:rsidR="00490D9E" w:rsidRDefault="00ED198B">
            <w:pPr>
              <w:keepNext/>
            </w:pPr>
            <w:r>
              <w:t>3.00</w:t>
            </w:r>
          </w:p>
        </w:tc>
      </w:tr>
    </w:tbl>
    <w:p w:rsidR="00490D9E" w:rsidRDefault="00490D9E"/>
    <w:p w:rsidR="00490D9E" w:rsidRDefault="00ED198B">
      <w:pPr>
        <w:pStyle w:val="QLabel"/>
        <w:keepNext/>
      </w:pPr>
      <w:r>
        <w:t>28.  Comments about Standard 6: External Development Leadership and evidence (artifacts)</w:t>
      </w:r>
    </w:p>
    <w:tbl>
      <w:tblPr>
        <w:tblStyle w:val="QTable"/>
        <w:tblW w:w="9576" w:type="auto"/>
        <w:tblLook w:val="04A0" w:firstRow="1" w:lastRow="0" w:firstColumn="1" w:lastColumn="0" w:noHBand="0" w:noVBand="1"/>
      </w:tblPr>
      <w:tblGrid>
        <w:gridCol w:w="8870"/>
      </w:tblGrid>
      <w:tr w:rsidR="00490D9E" w:rsidTr="00490D9E">
        <w:trPr>
          <w:cnfStyle w:val="100000000000" w:firstRow="1" w:lastRow="0" w:firstColumn="0" w:lastColumn="0" w:oddVBand="0" w:evenVBand="0" w:oddHBand="0" w:evenHBand="0" w:firstRowFirstColumn="0" w:firstRowLastColumn="0" w:lastRowFirstColumn="0" w:lastRowLastColumn="0"/>
        </w:trPr>
        <w:tc>
          <w:tcPr>
            <w:tcW w:w="9576" w:type="dxa"/>
          </w:tcPr>
          <w:p w:rsidR="00490D9E" w:rsidRDefault="00ED198B">
            <w:pPr>
              <w:pStyle w:val="WhiteText"/>
              <w:keepNext/>
              <w:jc w:val="left"/>
            </w:pPr>
            <w:r>
              <w:t>Text Response</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9576" w:type="dxa"/>
          </w:tcPr>
          <w:p w:rsidR="00490D9E" w:rsidRDefault="00ED198B">
            <w:pPr>
              <w:keepNext/>
              <w:jc w:val="left"/>
            </w:pPr>
            <w:r>
              <w:t>I see Krista's engagement with parents to be of developing process particularly working with parents who are most dissatisfied with what is happening in the school with their students.</w:t>
            </w:r>
          </w:p>
        </w:tc>
      </w:tr>
      <w:tr w:rsidR="00490D9E" w:rsidTr="00490D9E">
        <w:tc>
          <w:tcPr>
            <w:tcW w:w="9576" w:type="dxa"/>
          </w:tcPr>
          <w:p w:rsidR="00490D9E" w:rsidRDefault="00ED198B">
            <w:pPr>
              <w:keepNext/>
              <w:jc w:val="left"/>
            </w:pPr>
            <w:r>
              <w:t>Ms. Fasoli attend district meetings as the school's representative to receive and disseminate information or mandates from the district office.</w:t>
            </w:r>
          </w:p>
        </w:tc>
      </w:tr>
    </w:tbl>
    <w:p w:rsidR="00490D9E" w:rsidRDefault="00490D9E"/>
    <w:p w:rsidR="00490D9E" w:rsidRDefault="00ED198B">
      <w:pPr>
        <w:pStyle w:val="QLabel"/>
        <w:keepNext/>
      </w:pPr>
      <w:r>
        <w:t>29.  Rate the Fellow on each sub-standard</w:t>
      </w:r>
    </w:p>
    <w:tbl>
      <w:tblPr>
        <w:tblStyle w:val="QTable"/>
        <w:tblW w:w="9576" w:type="auto"/>
        <w:tblLook w:val="04A0" w:firstRow="1" w:lastRow="0" w:firstColumn="1" w:lastColumn="0" w:noHBand="0" w:noVBand="1"/>
      </w:tblPr>
      <w:tblGrid>
        <w:gridCol w:w="663"/>
        <w:gridCol w:w="1447"/>
        <w:gridCol w:w="1119"/>
        <w:gridCol w:w="1236"/>
        <w:gridCol w:w="1134"/>
        <w:gridCol w:w="1479"/>
        <w:gridCol w:w="1129"/>
        <w:gridCol w:w="663"/>
      </w:tblGrid>
      <w:tr w:rsidR="00490D9E" w:rsidTr="00490D9E">
        <w:trPr>
          <w:cnfStyle w:val="100000000000" w:firstRow="1" w:lastRow="0" w:firstColumn="0" w:lastColumn="0" w:oddVBand="0" w:evenVBand="0" w:oddHBand="0" w:evenHBand="0" w:firstRowFirstColumn="0" w:firstRowLastColumn="0" w:lastRowFirstColumn="0" w:lastRowLastColumn="0"/>
        </w:trPr>
        <w:tc>
          <w:tcPr>
            <w:tcW w:w="1197" w:type="dxa"/>
          </w:tcPr>
          <w:p w:rsidR="00490D9E" w:rsidRDefault="00ED198B">
            <w:pPr>
              <w:pStyle w:val="WhiteText"/>
              <w:keepNext/>
            </w:pPr>
            <w:r>
              <w:t>#</w:t>
            </w:r>
          </w:p>
        </w:tc>
        <w:tc>
          <w:tcPr>
            <w:tcW w:w="1197" w:type="dxa"/>
          </w:tcPr>
          <w:p w:rsidR="00490D9E" w:rsidRDefault="00ED198B">
            <w:pPr>
              <w:pStyle w:val="WhiteText"/>
              <w:keepNext/>
              <w:jc w:val="left"/>
            </w:pPr>
            <w:r>
              <w:t>Question</w:t>
            </w:r>
          </w:p>
        </w:tc>
        <w:tc>
          <w:tcPr>
            <w:tcW w:w="1197" w:type="dxa"/>
          </w:tcPr>
          <w:p w:rsidR="00490D9E" w:rsidRDefault="00ED198B">
            <w:pPr>
              <w:pStyle w:val="WhiteText"/>
              <w:keepNext/>
            </w:pPr>
            <w:r>
              <w:t>Emerging</w:t>
            </w:r>
          </w:p>
        </w:tc>
        <w:tc>
          <w:tcPr>
            <w:tcW w:w="1197" w:type="dxa"/>
          </w:tcPr>
          <w:p w:rsidR="00490D9E" w:rsidRDefault="00ED198B">
            <w:pPr>
              <w:pStyle w:val="WhiteText"/>
              <w:keepNext/>
            </w:pPr>
            <w:r>
              <w:t>Developing</w:t>
            </w:r>
          </w:p>
        </w:tc>
        <w:tc>
          <w:tcPr>
            <w:tcW w:w="1197" w:type="dxa"/>
          </w:tcPr>
          <w:p w:rsidR="00490D9E" w:rsidRDefault="00ED198B">
            <w:pPr>
              <w:pStyle w:val="WhiteText"/>
              <w:keepNext/>
            </w:pPr>
            <w:r>
              <w:t>Proficient</w:t>
            </w:r>
          </w:p>
        </w:tc>
        <w:tc>
          <w:tcPr>
            <w:tcW w:w="1197" w:type="dxa"/>
          </w:tcPr>
          <w:p w:rsidR="00490D9E" w:rsidRDefault="00ED198B">
            <w:pPr>
              <w:pStyle w:val="WhiteText"/>
              <w:keepNext/>
            </w:pPr>
            <w:r>
              <w:t>Accomplished</w:t>
            </w:r>
          </w:p>
        </w:tc>
        <w:tc>
          <w:tcPr>
            <w:tcW w:w="1197" w:type="dxa"/>
          </w:tcPr>
          <w:p w:rsidR="00490D9E" w:rsidRDefault="00ED198B">
            <w:pPr>
              <w:pStyle w:val="WhiteText"/>
              <w:keepNext/>
            </w:pPr>
            <w:r>
              <w:t>Not Observed</w:t>
            </w:r>
          </w:p>
        </w:tc>
        <w:tc>
          <w:tcPr>
            <w:tcW w:w="1197" w:type="dxa"/>
          </w:tcPr>
          <w:p w:rsidR="00490D9E" w:rsidRDefault="00490D9E">
            <w:pPr>
              <w:pStyle w:val="WhiteText"/>
              <w:keepNext/>
            </w:pP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197" w:type="dxa"/>
          </w:tcPr>
          <w:p w:rsidR="00490D9E" w:rsidRDefault="00ED198B">
            <w:pPr>
              <w:keepNext/>
            </w:pPr>
            <w:r>
              <w:t>1</w:t>
            </w:r>
          </w:p>
        </w:tc>
        <w:tc>
          <w:tcPr>
            <w:tcW w:w="1197" w:type="dxa"/>
          </w:tcPr>
          <w:p w:rsidR="00490D9E" w:rsidRDefault="00ED198B">
            <w:pPr>
              <w:keepNext/>
              <w:jc w:val="left"/>
            </w:pPr>
            <w:r>
              <w:t>7A. School Executive Micro-political Leadership:  The school executive develops systems and relationships to leverage staff expertise and influence the school’s identity, culture and performance.</w:t>
            </w:r>
          </w:p>
        </w:tc>
        <w:tc>
          <w:tcPr>
            <w:tcW w:w="1197" w:type="dxa"/>
          </w:tcPr>
          <w:p w:rsidR="00490D9E" w:rsidRDefault="00ED198B">
            <w:pPr>
              <w:keepNext/>
            </w:pPr>
            <w:r>
              <w:t>0</w:t>
            </w:r>
          </w:p>
        </w:tc>
        <w:tc>
          <w:tcPr>
            <w:tcW w:w="1197" w:type="dxa"/>
          </w:tcPr>
          <w:p w:rsidR="00490D9E" w:rsidRDefault="00ED198B">
            <w:pPr>
              <w:keepNext/>
            </w:pPr>
            <w:r>
              <w:t>0</w:t>
            </w:r>
          </w:p>
        </w:tc>
        <w:tc>
          <w:tcPr>
            <w:tcW w:w="1197" w:type="dxa"/>
          </w:tcPr>
          <w:p w:rsidR="00490D9E" w:rsidRDefault="00ED198B">
            <w:pPr>
              <w:keepNext/>
            </w:pPr>
            <w:r>
              <w:t>1</w:t>
            </w:r>
          </w:p>
        </w:tc>
        <w:tc>
          <w:tcPr>
            <w:tcW w:w="1197" w:type="dxa"/>
          </w:tcPr>
          <w:p w:rsidR="00490D9E" w:rsidRDefault="00ED198B">
            <w:pPr>
              <w:keepNext/>
            </w:pPr>
            <w:r>
              <w:t>0</w:t>
            </w:r>
          </w:p>
        </w:tc>
        <w:tc>
          <w:tcPr>
            <w:tcW w:w="1197" w:type="dxa"/>
          </w:tcPr>
          <w:p w:rsidR="00490D9E" w:rsidRDefault="00ED198B">
            <w:pPr>
              <w:keepNext/>
            </w:pPr>
            <w:r>
              <w:t>1</w:t>
            </w:r>
          </w:p>
        </w:tc>
        <w:tc>
          <w:tcPr>
            <w:tcW w:w="1197" w:type="dxa"/>
          </w:tcPr>
          <w:p w:rsidR="00490D9E" w:rsidRDefault="00ED198B">
            <w:pPr>
              <w:keepNext/>
            </w:pPr>
            <w:r>
              <w:t>2</w:t>
            </w:r>
          </w:p>
        </w:tc>
      </w:tr>
    </w:tbl>
    <w:p w:rsidR="00490D9E" w:rsidRDefault="00490D9E"/>
    <w:p w:rsidR="00490D9E" w:rsidRDefault="00ED198B">
      <w:pPr>
        <w:pStyle w:val="QLabel"/>
        <w:keepNext/>
      </w:pPr>
      <w:r>
        <w:t>30.  Artifacts</w:t>
      </w:r>
    </w:p>
    <w:tbl>
      <w:tblPr>
        <w:tblStyle w:val="QTable"/>
        <w:tblW w:w="9576" w:type="auto"/>
        <w:tblLook w:val="04A0" w:firstRow="1" w:lastRow="0" w:firstColumn="1" w:lastColumn="0" w:noHBand="0" w:noVBand="1"/>
      </w:tblPr>
      <w:tblGrid>
        <w:gridCol w:w="1440"/>
        <w:gridCol w:w="1577"/>
        <w:gridCol w:w="1464"/>
        <w:gridCol w:w="1458"/>
        <w:gridCol w:w="1440"/>
        <w:gridCol w:w="1491"/>
      </w:tblGrid>
      <w:tr w:rsidR="00490D9E" w:rsidTr="00490D9E">
        <w:trPr>
          <w:cnfStyle w:val="100000000000" w:firstRow="1" w:lastRow="0" w:firstColumn="0" w:lastColumn="0" w:oddVBand="0" w:evenVBand="0" w:oddHBand="0" w:evenHBand="0" w:firstRowFirstColumn="0" w:firstRowLastColumn="0" w:lastRowFirstColumn="0" w:lastRowLastColumn="0"/>
        </w:trPr>
        <w:tc>
          <w:tcPr>
            <w:tcW w:w="1596" w:type="dxa"/>
          </w:tcPr>
          <w:p w:rsidR="00490D9E" w:rsidRDefault="00ED198B">
            <w:pPr>
              <w:pStyle w:val="WhiteText"/>
              <w:keepNext/>
            </w:pPr>
            <w:r>
              <w:t>#</w:t>
            </w:r>
          </w:p>
        </w:tc>
        <w:tc>
          <w:tcPr>
            <w:tcW w:w="1596" w:type="dxa"/>
          </w:tcPr>
          <w:p w:rsidR="00490D9E" w:rsidRDefault="00ED198B">
            <w:pPr>
              <w:pStyle w:val="WhiteText"/>
              <w:keepNext/>
              <w:jc w:val="left"/>
            </w:pPr>
            <w:r>
              <w:t>Question</w:t>
            </w:r>
          </w:p>
        </w:tc>
        <w:tc>
          <w:tcPr>
            <w:tcW w:w="1596" w:type="dxa"/>
          </w:tcPr>
          <w:p w:rsidR="00490D9E" w:rsidRDefault="00ED198B">
            <w:pPr>
              <w:pStyle w:val="WhiteText"/>
              <w:keepNext/>
            </w:pPr>
            <w:r>
              <w:t>Yes</w:t>
            </w:r>
          </w:p>
        </w:tc>
        <w:tc>
          <w:tcPr>
            <w:tcW w:w="1596" w:type="dxa"/>
          </w:tcPr>
          <w:p w:rsidR="00490D9E" w:rsidRDefault="00ED198B">
            <w:pPr>
              <w:pStyle w:val="WhiteText"/>
              <w:keepNext/>
            </w:pPr>
            <w:r>
              <w:t>No</w:t>
            </w:r>
          </w:p>
        </w:tc>
        <w:tc>
          <w:tcPr>
            <w:tcW w:w="1596" w:type="dxa"/>
          </w:tcPr>
          <w:p w:rsidR="00490D9E" w:rsidRDefault="00490D9E">
            <w:pPr>
              <w:pStyle w:val="WhiteText"/>
              <w:keepNext/>
            </w:pPr>
          </w:p>
        </w:tc>
        <w:tc>
          <w:tcPr>
            <w:tcW w:w="1596" w:type="dxa"/>
          </w:tcPr>
          <w:p w:rsidR="00490D9E" w:rsidRDefault="00ED198B">
            <w:pPr>
              <w:pStyle w:val="WhiteText"/>
              <w:keepNext/>
            </w:pPr>
            <w:r>
              <w:t>Mean</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596" w:type="dxa"/>
          </w:tcPr>
          <w:p w:rsidR="00490D9E" w:rsidRDefault="00ED198B">
            <w:pPr>
              <w:keepNext/>
            </w:pPr>
            <w:r>
              <w:t>1</w:t>
            </w:r>
          </w:p>
        </w:tc>
        <w:tc>
          <w:tcPr>
            <w:tcW w:w="1596" w:type="dxa"/>
          </w:tcPr>
          <w:p w:rsidR="00490D9E" w:rsidRDefault="00ED198B">
            <w:pPr>
              <w:keepNext/>
              <w:jc w:val="left"/>
            </w:pPr>
            <w:r>
              <w:t>7A. School Executive Micro-political Leadership:  The school executive develops systems and relationships to leverage staff expertise and influence the school’s identity, culture and performance.</w:t>
            </w:r>
          </w:p>
        </w:tc>
        <w:tc>
          <w:tcPr>
            <w:tcW w:w="1596" w:type="dxa"/>
          </w:tcPr>
          <w:p w:rsidR="00490D9E" w:rsidRDefault="00ED198B">
            <w:pPr>
              <w:keepNext/>
            </w:pPr>
            <w:r>
              <w:t>1</w:t>
            </w:r>
          </w:p>
        </w:tc>
        <w:tc>
          <w:tcPr>
            <w:tcW w:w="1596" w:type="dxa"/>
          </w:tcPr>
          <w:p w:rsidR="00490D9E" w:rsidRDefault="00ED198B">
            <w:pPr>
              <w:keepNext/>
            </w:pPr>
            <w:r>
              <w:t>1</w:t>
            </w:r>
          </w:p>
        </w:tc>
        <w:tc>
          <w:tcPr>
            <w:tcW w:w="1596" w:type="dxa"/>
          </w:tcPr>
          <w:p w:rsidR="00490D9E" w:rsidRDefault="00ED198B">
            <w:pPr>
              <w:keepNext/>
            </w:pPr>
            <w:r>
              <w:t>2</w:t>
            </w:r>
          </w:p>
        </w:tc>
        <w:tc>
          <w:tcPr>
            <w:tcW w:w="1596" w:type="dxa"/>
          </w:tcPr>
          <w:p w:rsidR="00490D9E" w:rsidRDefault="00ED198B">
            <w:pPr>
              <w:keepNext/>
            </w:pPr>
            <w:r>
              <w:t>1.50</w:t>
            </w:r>
          </w:p>
        </w:tc>
      </w:tr>
    </w:tbl>
    <w:p w:rsidR="00490D9E" w:rsidRDefault="00490D9E"/>
    <w:p w:rsidR="00490D9E" w:rsidRDefault="00ED198B">
      <w:pPr>
        <w:pStyle w:val="QLabel"/>
        <w:keepNext/>
      </w:pPr>
      <w:r>
        <w:t>31.  Quality of Artifacts</w:t>
      </w:r>
    </w:p>
    <w:tbl>
      <w:tblPr>
        <w:tblStyle w:val="QTable"/>
        <w:tblW w:w="9576" w:type="auto"/>
        <w:tblLook w:val="04A0" w:firstRow="1" w:lastRow="0" w:firstColumn="1" w:lastColumn="0" w:noHBand="0" w:noVBand="1"/>
      </w:tblPr>
      <w:tblGrid>
        <w:gridCol w:w="738"/>
        <w:gridCol w:w="1447"/>
        <w:gridCol w:w="1131"/>
        <w:gridCol w:w="1236"/>
        <w:gridCol w:w="1143"/>
        <w:gridCol w:w="1479"/>
        <w:gridCol w:w="739"/>
        <w:gridCol w:w="957"/>
      </w:tblGrid>
      <w:tr w:rsidR="00490D9E" w:rsidTr="00490D9E">
        <w:trPr>
          <w:cnfStyle w:val="100000000000" w:firstRow="1" w:lastRow="0" w:firstColumn="0" w:lastColumn="0" w:oddVBand="0" w:evenVBand="0" w:oddHBand="0" w:evenHBand="0" w:firstRowFirstColumn="0" w:firstRowLastColumn="0" w:lastRowFirstColumn="0" w:lastRowLastColumn="0"/>
        </w:trPr>
        <w:tc>
          <w:tcPr>
            <w:tcW w:w="1197" w:type="dxa"/>
          </w:tcPr>
          <w:p w:rsidR="00490D9E" w:rsidRDefault="00ED198B">
            <w:pPr>
              <w:pStyle w:val="WhiteText"/>
              <w:keepNext/>
            </w:pPr>
            <w:r>
              <w:t>#</w:t>
            </w:r>
          </w:p>
        </w:tc>
        <w:tc>
          <w:tcPr>
            <w:tcW w:w="1197" w:type="dxa"/>
          </w:tcPr>
          <w:p w:rsidR="00490D9E" w:rsidRDefault="00ED198B">
            <w:pPr>
              <w:pStyle w:val="WhiteText"/>
              <w:keepNext/>
              <w:jc w:val="left"/>
            </w:pPr>
            <w:r>
              <w:t>Question</w:t>
            </w:r>
          </w:p>
        </w:tc>
        <w:tc>
          <w:tcPr>
            <w:tcW w:w="1197" w:type="dxa"/>
          </w:tcPr>
          <w:p w:rsidR="00490D9E" w:rsidRDefault="00ED198B">
            <w:pPr>
              <w:pStyle w:val="WhiteText"/>
              <w:keepNext/>
            </w:pPr>
            <w:r>
              <w:t>Emerging</w:t>
            </w:r>
          </w:p>
        </w:tc>
        <w:tc>
          <w:tcPr>
            <w:tcW w:w="1197" w:type="dxa"/>
          </w:tcPr>
          <w:p w:rsidR="00490D9E" w:rsidRDefault="00ED198B">
            <w:pPr>
              <w:pStyle w:val="WhiteText"/>
              <w:keepNext/>
            </w:pPr>
            <w:r>
              <w:t>Developing</w:t>
            </w:r>
          </w:p>
        </w:tc>
        <w:tc>
          <w:tcPr>
            <w:tcW w:w="1197" w:type="dxa"/>
          </w:tcPr>
          <w:p w:rsidR="00490D9E" w:rsidRDefault="00ED198B">
            <w:pPr>
              <w:pStyle w:val="WhiteText"/>
              <w:keepNext/>
            </w:pPr>
            <w:r>
              <w:t>Proficient</w:t>
            </w:r>
          </w:p>
        </w:tc>
        <w:tc>
          <w:tcPr>
            <w:tcW w:w="1197" w:type="dxa"/>
          </w:tcPr>
          <w:p w:rsidR="00490D9E" w:rsidRDefault="00ED198B">
            <w:pPr>
              <w:pStyle w:val="WhiteText"/>
              <w:keepNext/>
            </w:pPr>
            <w:r>
              <w:t>Accomplished</w:t>
            </w:r>
          </w:p>
        </w:tc>
        <w:tc>
          <w:tcPr>
            <w:tcW w:w="1197" w:type="dxa"/>
          </w:tcPr>
          <w:p w:rsidR="00490D9E" w:rsidRDefault="00490D9E">
            <w:pPr>
              <w:pStyle w:val="WhiteText"/>
              <w:keepNext/>
            </w:pPr>
          </w:p>
        </w:tc>
        <w:tc>
          <w:tcPr>
            <w:tcW w:w="1197" w:type="dxa"/>
          </w:tcPr>
          <w:p w:rsidR="00490D9E" w:rsidRDefault="00ED198B">
            <w:pPr>
              <w:pStyle w:val="WhiteText"/>
              <w:keepNext/>
            </w:pPr>
            <w:r>
              <w:t>Mean</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197" w:type="dxa"/>
          </w:tcPr>
          <w:p w:rsidR="00490D9E" w:rsidRDefault="00ED198B">
            <w:pPr>
              <w:keepNext/>
            </w:pPr>
            <w:r>
              <w:t>1</w:t>
            </w:r>
          </w:p>
        </w:tc>
        <w:tc>
          <w:tcPr>
            <w:tcW w:w="1197" w:type="dxa"/>
          </w:tcPr>
          <w:p w:rsidR="00490D9E" w:rsidRDefault="00ED198B">
            <w:pPr>
              <w:keepNext/>
              <w:jc w:val="left"/>
            </w:pPr>
            <w:r>
              <w:t>7A. School Executive Micro-political Leadership:  The school executive develops systems and relationships to leverage staff expertise and influence the school’s identity, culture and performance.</w:t>
            </w:r>
          </w:p>
        </w:tc>
        <w:tc>
          <w:tcPr>
            <w:tcW w:w="1197" w:type="dxa"/>
          </w:tcPr>
          <w:p w:rsidR="00490D9E" w:rsidRDefault="00ED198B">
            <w:pPr>
              <w:keepNext/>
            </w:pPr>
            <w:r>
              <w:t>0</w:t>
            </w:r>
          </w:p>
        </w:tc>
        <w:tc>
          <w:tcPr>
            <w:tcW w:w="1197" w:type="dxa"/>
          </w:tcPr>
          <w:p w:rsidR="00490D9E" w:rsidRDefault="00ED198B">
            <w:pPr>
              <w:keepNext/>
            </w:pPr>
            <w:r>
              <w:t>0</w:t>
            </w:r>
          </w:p>
        </w:tc>
        <w:tc>
          <w:tcPr>
            <w:tcW w:w="1197" w:type="dxa"/>
          </w:tcPr>
          <w:p w:rsidR="00490D9E" w:rsidRDefault="00ED198B">
            <w:pPr>
              <w:keepNext/>
            </w:pPr>
            <w:r>
              <w:t>1</w:t>
            </w:r>
          </w:p>
        </w:tc>
        <w:tc>
          <w:tcPr>
            <w:tcW w:w="1197" w:type="dxa"/>
          </w:tcPr>
          <w:p w:rsidR="00490D9E" w:rsidRDefault="00ED198B">
            <w:pPr>
              <w:keepNext/>
            </w:pPr>
            <w:r>
              <w:t>0</w:t>
            </w:r>
          </w:p>
        </w:tc>
        <w:tc>
          <w:tcPr>
            <w:tcW w:w="1197" w:type="dxa"/>
          </w:tcPr>
          <w:p w:rsidR="00490D9E" w:rsidRDefault="00ED198B">
            <w:pPr>
              <w:keepNext/>
            </w:pPr>
            <w:r>
              <w:t>1</w:t>
            </w:r>
          </w:p>
        </w:tc>
        <w:tc>
          <w:tcPr>
            <w:tcW w:w="1197" w:type="dxa"/>
          </w:tcPr>
          <w:p w:rsidR="00490D9E" w:rsidRDefault="00ED198B">
            <w:pPr>
              <w:keepNext/>
            </w:pPr>
            <w:r>
              <w:t>3.00</w:t>
            </w:r>
          </w:p>
        </w:tc>
      </w:tr>
    </w:tbl>
    <w:p w:rsidR="00490D9E" w:rsidRDefault="00490D9E"/>
    <w:p w:rsidR="00490D9E" w:rsidRDefault="00ED198B">
      <w:pPr>
        <w:pStyle w:val="QLabel"/>
        <w:keepNext/>
      </w:pPr>
      <w:r>
        <w:t>32.  Comments about Standard 7: Micro-political Leadership and evidence (artifacts)</w:t>
      </w:r>
    </w:p>
    <w:tbl>
      <w:tblPr>
        <w:tblStyle w:val="QTable"/>
        <w:tblW w:w="9576" w:type="auto"/>
        <w:tblLook w:val="04A0" w:firstRow="1" w:lastRow="0" w:firstColumn="1" w:lastColumn="0" w:noHBand="0" w:noVBand="1"/>
      </w:tblPr>
      <w:tblGrid>
        <w:gridCol w:w="8870"/>
      </w:tblGrid>
      <w:tr w:rsidR="00490D9E" w:rsidTr="00490D9E">
        <w:trPr>
          <w:cnfStyle w:val="100000000000" w:firstRow="1" w:lastRow="0" w:firstColumn="0" w:lastColumn="0" w:oddVBand="0" w:evenVBand="0" w:oddHBand="0" w:evenHBand="0" w:firstRowFirstColumn="0" w:firstRowLastColumn="0" w:lastRowFirstColumn="0" w:lastRowLastColumn="0"/>
        </w:trPr>
        <w:tc>
          <w:tcPr>
            <w:tcW w:w="9576" w:type="dxa"/>
          </w:tcPr>
          <w:p w:rsidR="00490D9E" w:rsidRDefault="00ED198B">
            <w:pPr>
              <w:pStyle w:val="WhiteText"/>
              <w:keepNext/>
              <w:jc w:val="left"/>
            </w:pPr>
            <w:r>
              <w:t>Text Response</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9576" w:type="dxa"/>
          </w:tcPr>
          <w:p w:rsidR="00490D9E" w:rsidRDefault="00ED198B">
            <w:pPr>
              <w:keepNext/>
              <w:jc w:val="left"/>
            </w:pPr>
            <w:r>
              <w:t>Ms. Fasoli has worked with staff to identify their strengths, beliefs, and interests as a way of delegating  duties and responsibilities where they can be most successful.</w:t>
            </w:r>
          </w:p>
        </w:tc>
      </w:tr>
    </w:tbl>
    <w:p w:rsidR="00490D9E" w:rsidRDefault="00490D9E"/>
    <w:p w:rsidR="00490D9E" w:rsidRDefault="00ED198B">
      <w:pPr>
        <w:pStyle w:val="QLabel"/>
        <w:keepNext/>
      </w:pPr>
      <w:r>
        <w:t xml:space="preserve">33.  Complete two questions regarding NC School Leaders Executive Standard 8.  School Executive Academic Achievement Leadership:  The school executive will contribute to the academic success of students. The work of the school executive will result in acceptable, measurable progress for students based on established performance expectations using appropriate data to demonstrate </w:t>
      </w:r>
      <w:proofErr w:type="spellStart"/>
      <w:r>
        <w:t>growth.Please</w:t>
      </w:r>
      <w:proofErr w:type="spellEnd"/>
      <w:r>
        <w:t xml:space="preserve"> summarize any conversations you had with the Fellow about Standard 8. </w:t>
      </w:r>
    </w:p>
    <w:tbl>
      <w:tblPr>
        <w:tblStyle w:val="QTable"/>
        <w:tblW w:w="9576" w:type="auto"/>
        <w:tblLook w:val="04A0" w:firstRow="1" w:lastRow="0" w:firstColumn="1" w:lastColumn="0" w:noHBand="0" w:noVBand="1"/>
      </w:tblPr>
      <w:tblGrid>
        <w:gridCol w:w="8870"/>
      </w:tblGrid>
      <w:tr w:rsidR="00490D9E" w:rsidTr="00490D9E">
        <w:trPr>
          <w:cnfStyle w:val="100000000000" w:firstRow="1" w:lastRow="0" w:firstColumn="0" w:lastColumn="0" w:oddVBand="0" w:evenVBand="0" w:oddHBand="0" w:evenHBand="0" w:firstRowFirstColumn="0" w:firstRowLastColumn="0" w:lastRowFirstColumn="0" w:lastRowLastColumn="0"/>
        </w:trPr>
        <w:tc>
          <w:tcPr>
            <w:tcW w:w="9576" w:type="dxa"/>
          </w:tcPr>
          <w:p w:rsidR="00490D9E" w:rsidRDefault="00ED198B">
            <w:pPr>
              <w:pStyle w:val="WhiteText"/>
              <w:keepNext/>
              <w:jc w:val="left"/>
            </w:pPr>
            <w:r>
              <w:t>Text Response</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9576" w:type="dxa"/>
          </w:tcPr>
          <w:p w:rsidR="00490D9E" w:rsidRDefault="00ED198B">
            <w:pPr>
              <w:keepNext/>
              <w:jc w:val="left"/>
            </w:pPr>
            <w:r>
              <w:t>Krista and I have had conversations about collecting school data around discipline and student achievement, and then completing analyses of that data and sharing the data results with teachers and administrative colleagues. The school has instituted a data wall where student data is displayed in each classroom.</w:t>
            </w:r>
          </w:p>
        </w:tc>
      </w:tr>
      <w:tr w:rsidR="00490D9E" w:rsidTr="00490D9E">
        <w:tc>
          <w:tcPr>
            <w:tcW w:w="9576" w:type="dxa"/>
          </w:tcPr>
          <w:p w:rsidR="00490D9E" w:rsidRDefault="00ED198B">
            <w:pPr>
              <w:keepNext/>
              <w:jc w:val="left"/>
            </w:pPr>
            <w:r>
              <w:t>Ms. Fasoli in engaged in analyzing the student achievement data in her school.  The data is used to identify strengths, weaknesses, and priority of focus areas. She is involved in providing student achievement data to teachers and work with teachers to design and implement teaching strategies that produce higher academic achievement for students.</w:t>
            </w:r>
          </w:p>
        </w:tc>
      </w:tr>
    </w:tbl>
    <w:p w:rsidR="00490D9E" w:rsidRDefault="00490D9E"/>
    <w:p w:rsidR="00490D9E" w:rsidRDefault="00ED198B">
      <w:pPr>
        <w:pStyle w:val="QLabel"/>
        <w:keepNext/>
      </w:pPr>
      <w:r>
        <w:t>34.  Briefly summarize your thoughts about the Fellow's ability/capacity to  become proficient in Standard 8. School Executive Academic Achievement Leadership (include any experiences you believe  they should have in their internship to become proficient).</w:t>
      </w:r>
    </w:p>
    <w:tbl>
      <w:tblPr>
        <w:tblStyle w:val="QTable"/>
        <w:tblW w:w="9576" w:type="auto"/>
        <w:tblLook w:val="04A0" w:firstRow="1" w:lastRow="0" w:firstColumn="1" w:lastColumn="0" w:noHBand="0" w:noVBand="1"/>
      </w:tblPr>
      <w:tblGrid>
        <w:gridCol w:w="8870"/>
      </w:tblGrid>
      <w:tr w:rsidR="00490D9E" w:rsidTr="00490D9E">
        <w:trPr>
          <w:cnfStyle w:val="100000000000" w:firstRow="1" w:lastRow="0" w:firstColumn="0" w:lastColumn="0" w:oddVBand="0" w:evenVBand="0" w:oddHBand="0" w:evenHBand="0" w:firstRowFirstColumn="0" w:firstRowLastColumn="0" w:lastRowFirstColumn="0" w:lastRowLastColumn="0"/>
        </w:trPr>
        <w:tc>
          <w:tcPr>
            <w:tcW w:w="9576" w:type="dxa"/>
          </w:tcPr>
          <w:p w:rsidR="00490D9E" w:rsidRDefault="00ED198B">
            <w:pPr>
              <w:pStyle w:val="WhiteText"/>
              <w:keepNext/>
              <w:jc w:val="left"/>
            </w:pPr>
            <w:r>
              <w:t>Text Response</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9576" w:type="dxa"/>
          </w:tcPr>
          <w:p w:rsidR="00490D9E" w:rsidRDefault="00ED198B">
            <w:pPr>
              <w:keepNext/>
              <w:jc w:val="left"/>
            </w:pPr>
            <w:r>
              <w:t>I have no doubts Krista will be beyond proficient in Standard 8 at the end of her internship. I believe she will be an outstanding school leader and I enjoy working with her as an executive coach.</w:t>
            </w:r>
          </w:p>
        </w:tc>
      </w:tr>
      <w:tr w:rsidR="00490D9E" w:rsidTr="00490D9E">
        <w:tc>
          <w:tcPr>
            <w:tcW w:w="9576" w:type="dxa"/>
          </w:tcPr>
          <w:p w:rsidR="00490D9E" w:rsidRDefault="00ED198B">
            <w:pPr>
              <w:keepNext/>
              <w:jc w:val="left"/>
            </w:pPr>
            <w:r>
              <w:t>I am confident Ms. Fasoli will be proficient in Standard 8. She is in classrooms daily working with teachers to develop and refine strategies that increase teaching and learning.</w:t>
            </w:r>
          </w:p>
        </w:tc>
      </w:tr>
    </w:tbl>
    <w:p w:rsidR="00490D9E" w:rsidRDefault="00490D9E"/>
    <w:p w:rsidR="00490D9E" w:rsidRDefault="00ED198B">
      <w:pPr>
        <w:pStyle w:val="QLabel"/>
        <w:keepNext/>
      </w:pPr>
      <w:r>
        <w:t>35.  Rate the Fellow on the NC School Executive Competencies</w:t>
      </w:r>
    </w:p>
    <w:tbl>
      <w:tblPr>
        <w:tblStyle w:val="QTable"/>
        <w:tblW w:w="9576" w:type="auto"/>
        <w:tblLook w:val="04A0" w:firstRow="1" w:lastRow="0" w:firstColumn="1" w:lastColumn="0" w:noHBand="0" w:noVBand="1"/>
      </w:tblPr>
      <w:tblGrid>
        <w:gridCol w:w="423"/>
        <w:gridCol w:w="1731"/>
        <w:gridCol w:w="961"/>
        <w:gridCol w:w="1102"/>
        <w:gridCol w:w="982"/>
        <w:gridCol w:w="1313"/>
        <w:gridCol w:w="1351"/>
        <w:gridCol w:w="327"/>
        <w:gridCol w:w="680"/>
      </w:tblGrid>
      <w:tr w:rsidR="00490D9E" w:rsidTr="00490D9E">
        <w:trPr>
          <w:cnfStyle w:val="100000000000" w:firstRow="1" w:lastRow="0" w:firstColumn="0" w:lastColumn="0" w:oddVBand="0" w:evenVBand="0" w:oddHBand="0" w:evenHBand="0" w:firstRowFirstColumn="0" w:firstRowLastColumn="0" w:lastRowFirstColumn="0" w:lastRowLastColumn="0"/>
        </w:trPr>
        <w:tc>
          <w:tcPr>
            <w:tcW w:w="1064" w:type="dxa"/>
          </w:tcPr>
          <w:p w:rsidR="00490D9E" w:rsidRDefault="00ED198B">
            <w:pPr>
              <w:pStyle w:val="WhiteText"/>
              <w:keepNext/>
            </w:pPr>
            <w:r>
              <w:t>#</w:t>
            </w:r>
          </w:p>
        </w:tc>
        <w:tc>
          <w:tcPr>
            <w:tcW w:w="1064" w:type="dxa"/>
          </w:tcPr>
          <w:p w:rsidR="00490D9E" w:rsidRDefault="00ED198B">
            <w:pPr>
              <w:pStyle w:val="WhiteText"/>
              <w:keepNext/>
              <w:jc w:val="left"/>
            </w:pPr>
            <w:r>
              <w:t>Question</w:t>
            </w:r>
          </w:p>
        </w:tc>
        <w:tc>
          <w:tcPr>
            <w:tcW w:w="1064" w:type="dxa"/>
          </w:tcPr>
          <w:p w:rsidR="00490D9E" w:rsidRDefault="00ED198B">
            <w:pPr>
              <w:pStyle w:val="WhiteText"/>
              <w:keepNext/>
            </w:pPr>
            <w:r>
              <w:t>Emerging</w:t>
            </w:r>
          </w:p>
        </w:tc>
        <w:tc>
          <w:tcPr>
            <w:tcW w:w="1064" w:type="dxa"/>
          </w:tcPr>
          <w:p w:rsidR="00490D9E" w:rsidRDefault="00ED198B">
            <w:pPr>
              <w:pStyle w:val="WhiteText"/>
              <w:keepNext/>
            </w:pPr>
            <w:r>
              <w:t>Developing</w:t>
            </w:r>
          </w:p>
        </w:tc>
        <w:tc>
          <w:tcPr>
            <w:tcW w:w="1064" w:type="dxa"/>
          </w:tcPr>
          <w:p w:rsidR="00490D9E" w:rsidRDefault="00ED198B">
            <w:pPr>
              <w:pStyle w:val="WhiteText"/>
              <w:keepNext/>
            </w:pPr>
            <w:r>
              <w:t>Proficient</w:t>
            </w:r>
          </w:p>
        </w:tc>
        <w:tc>
          <w:tcPr>
            <w:tcW w:w="1064" w:type="dxa"/>
          </w:tcPr>
          <w:p w:rsidR="00490D9E" w:rsidRDefault="00ED198B">
            <w:pPr>
              <w:pStyle w:val="WhiteText"/>
              <w:keepNext/>
            </w:pPr>
            <w:r>
              <w:t>Accomplished</w:t>
            </w:r>
          </w:p>
        </w:tc>
        <w:tc>
          <w:tcPr>
            <w:tcW w:w="1064" w:type="dxa"/>
          </w:tcPr>
          <w:p w:rsidR="00490D9E" w:rsidRDefault="00ED198B">
            <w:pPr>
              <w:pStyle w:val="WhiteText"/>
              <w:keepNext/>
            </w:pPr>
            <w:r>
              <w:t>Not Evidence/Not Demonstrated</w:t>
            </w:r>
          </w:p>
        </w:tc>
        <w:tc>
          <w:tcPr>
            <w:tcW w:w="1064" w:type="dxa"/>
          </w:tcPr>
          <w:p w:rsidR="00490D9E" w:rsidRDefault="00490D9E">
            <w:pPr>
              <w:pStyle w:val="WhiteText"/>
              <w:keepNext/>
            </w:pPr>
          </w:p>
        </w:tc>
        <w:tc>
          <w:tcPr>
            <w:tcW w:w="1064" w:type="dxa"/>
          </w:tcPr>
          <w:p w:rsidR="00490D9E" w:rsidRDefault="00ED198B">
            <w:pPr>
              <w:pStyle w:val="WhiteText"/>
              <w:keepNext/>
            </w:pPr>
            <w:r>
              <w:t>Mean</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064" w:type="dxa"/>
          </w:tcPr>
          <w:p w:rsidR="00490D9E" w:rsidRDefault="00ED198B">
            <w:pPr>
              <w:keepNext/>
            </w:pPr>
            <w:r>
              <w:t>1</w:t>
            </w:r>
          </w:p>
        </w:tc>
        <w:tc>
          <w:tcPr>
            <w:tcW w:w="1064" w:type="dxa"/>
          </w:tcPr>
          <w:p w:rsidR="00490D9E" w:rsidRDefault="00ED198B">
            <w:pPr>
              <w:keepNext/>
              <w:jc w:val="left"/>
            </w:pPr>
            <w:r>
              <w:t>Communication – Effectively listens to others; clearly and effectively presents and understands information orally and in writing; acquires, organizes, analyzes, interprets, maintains information needed to achieve school or team 21st century objectives.</w:t>
            </w:r>
          </w:p>
        </w:tc>
        <w:tc>
          <w:tcPr>
            <w:tcW w:w="1064" w:type="dxa"/>
          </w:tcPr>
          <w:p w:rsidR="00490D9E" w:rsidRDefault="00ED198B">
            <w:pPr>
              <w:keepNext/>
            </w:pPr>
            <w:r>
              <w:t>0</w:t>
            </w:r>
          </w:p>
        </w:tc>
        <w:tc>
          <w:tcPr>
            <w:tcW w:w="1064" w:type="dxa"/>
          </w:tcPr>
          <w:p w:rsidR="00490D9E" w:rsidRDefault="00ED198B">
            <w:pPr>
              <w:keepNext/>
            </w:pPr>
            <w:r>
              <w:t>1</w:t>
            </w:r>
          </w:p>
        </w:tc>
        <w:tc>
          <w:tcPr>
            <w:tcW w:w="1064" w:type="dxa"/>
          </w:tcPr>
          <w:p w:rsidR="00490D9E" w:rsidRDefault="00ED198B">
            <w:pPr>
              <w:keepNext/>
            </w:pPr>
            <w:r>
              <w:t>1</w:t>
            </w:r>
          </w:p>
        </w:tc>
        <w:tc>
          <w:tcPr>
            <w:tcW w:w="1064" w:type="dxa"/>
          </w:tcPr>
          <w:p w:rsidR="00490D9E" w:rsidRDefault="00ED198B">
            <w:pPr>
              <w:keepNext/>
            </w:pPr>
            <w:r>
              <w:t>0</w:t>
            </w:r>
          </w:p>
        </w:tc>
        <w:tc>
          <w:tcPr>
            <w:tcW w:w="1064" w:type="dxa"/>
          </w:tcPr>
          <w:p w:rsidR="00490D9E" w:rsidRDefault="00ED198B">
            <w:pPr>
              <w:keepNext/>
            </w:pPr>
            <w:r>
              <w:t>0</w:t>
            </w:r>
          </w:p>
        </w:tc>
        <w:tc>
          <w:tcPr>
            <w:tcW w:w="1064" w:type="dxa"/>
          </w:tcPr>
          <w:p w:rsidR="00490D9E" w:rsidRDefault="00ED198B">
            <w:pPr>
              <w:keepNext/>
            </w:pPr>
            <w:r>
              <w:t>2</w:t>
            </w:r>
          </w:p>
        </w:tc>
        <w:tc>
          <w:tcPr>
            <w:tcW w:w="1064" w:type="dxa"/>
          </w:tcPr>
          <w:p w:rsidR="00490D9E" w:rsidRDefault="00ED198B">
            <w:pPr>
              <w:keepNext/>
            </w:pPr>
            <w:r>
              <w:t>2.50</w:t>
            </w:r>
          </w:p>
        </w:tc>
      </w:tr>
      <w:tr w:rsidR="00490D9E" w:rsidTr="00490D9E">
        <w:tc>
          <w:tcPr>
            <w:tcW w:w="1064" w:type="dxa"/>
          </w:tcPr>
          <w:p w:rsidR="00490D9E" w:rsidRDefault="00ED198B">
            <w:pPr>
              <w:keepNext/>
            </w:pPr>
            <w:r>
              <w:t>2</w:t>
            </w:r>
          </w:p>
        </w:tc>
        <w:tc>
          <w:tcPr>
            <w:tcW w:w="1064" w:type="dxa"/>
          </w:tcPr>
          <w:p w:rsidR="00490D9E" w:rsidRDefault="00ED198B">
            <w:pPr>
              <w:keepNext/>
              <w:jc w:val="left"/>
            </w:pPr>
            <w:r>
              <w:t>Change Management – Effectively engages staff and community in the change process in a manner that ensures their support of the change and its successful implementation.</w:t>
            </w:r>
          </w:p>
        </w:tc>
        <w:tc>
          <w:tcPr>
            <w:tcW w:w="1064" w:type="dxa"/>
          </w:tcPr>
          <w:p w:rsidR="00490D9E" w:rsidRDefault="00ED198B">
            <w:pPr>
              <w:keepNext/>
            </w:pPr>
            <w:r>
              <w:t>0</w:t>
            </w:r>
          </w:p>
        </w:tc>
        <w:tc>
          <w:tcPr>
            <w:tcW w:w="1064" w:type="dxa"/>
          </w:tcPr>
          <w:p w:rsidR="00490D9E" w:rsidRDefault="00ED198B">
            <w:pPr>
              <w:keepNext/>
            </w:pPr>
            <w:r>
              <w:t>1</w:t>
            </w:r>
          </w:p>
        </w:tc>
        <w:tc>
          <w:tcPr>
            <w:tcW w:w="1064" w:type="dxa"/>
          </w:tcPr>
          <w:p w:rsidR="00490D9E" w:rsidRDefault="00ED198B">
            <w:pPr>
              <w:keepNext/>
            </w:pPr>
            <w:r>
              <w:t>1</w:t>
            </w:r>
          </w:p>
        </w:tc>
        <w:tc>
          <w:tcPr>
            <w:tcW w:w="1064" w:type="dxa"/>
          </w:tcPr>
          <w:p w:rsidR="00490D9E" w:rsidRDefault="00ED198B">
            <w:pPr>
              <w:keepNext/>
            </w:pPr>
            <w:r>
              <w:t>0</w:t>
            </w:r>
          </w:p>
        </w:tc>
        <w:tc>
          <w:tcPr>
            <w:tcW w:w="1064" w:type="dxa"/>
          </w:tcPr>
          <w:p w:rsidR="00490D9E" w:rsidRDefault="00ED198B">
            <w:pPr>
              <w:keepNext/>
            </w:pPr>
            <w:r>
              <w:t>0</w:t>
            </w:r>
          </w:p>
        </w:tc>
        <w:tc>
          <w:tcPr>
            <w:tcW w:w="1064" w:type="dxa"/>
          </w:tcPr>
          <w:p w:rsidR="00490D9E" w:rsidRDefault="00ED198B">
            <w:pPr>
              <w:keepNext/>
            </w:pPr>
            <w:r>
              <w:t>2</w:t>
            </w:r>
          </w:p>
        </w:tc>
        <w:tc>
          <w:tcPr>
            <w:tcW w:w="1064" w:type="dxa"/>
          </w:tcPr>
          <w:p w:rsidR="00490D9E" w:rsidRDefault="00ED198B">
            <w:pPr>
              <w:keepNext/>
            </w:pPr>
            <w:r>
              <w:t>2.50</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064" w:type="dxa"/>
          </w:tcPr>
          <w:p w:rsidR="00490D9E" w:rsidRDefault="00ED198B">
            <w:pPr>
              <w:keepNext/>
            </w:pPr>
            <w:r>
              <w:t>3</w:t>
            </w:r>
          </w:p>
        </w:tc>
        <w:tc>
          <w:tcPr>
            <w:tcW w:w="1064" w:type="dxa"/>
          </w:tcPr>
          <w:p w:rsidR="00490D9E" w:rsidRDefault="00ED198B">
            <w:pPr>
              <w:keepNext/>
              <w:jc w:val="left"/>
            </w:pPr>
            <w:r>
              <w:t>Conflict Management – Anticipates or seeks to resolve confrontations, disagreements, or complaints in a constructive manner.</w:t>
            </w:r>
          </w:p>
        </w:tc>
        <w:tc>
          <w:tcPr>
            <w:tcW w:w="1064" w:type="dxa"/>
          </w:tcPr>
          <w:p w:rsidR="00490D9E" w:rsidRDefault="00ED198B">
            <w:pPr>
              <w:keepNext/>
            </w:pPr>
            <w:r>
              <w:t>0</w:t>
            </w:r>
          </w:p>
        </w:tc>
        <w:tc>
          <w:tcPr>
            <w:tcW w:w="1064" w:type="dxa"/>
          </w:tcPr>
          <w:p w:rsidR="00490D9E" w:rsidRDefault="00ED198B">
            <w:pPr>
              <w:keepNext/>
            </w:pPr>
            <w:r>
              <w:t>1</w:t>
            </w:r>
          </w:p>
        </w:tc>
        <w:tc>
          <w:tcPr>
            <w:tcW w:w="1064" w:type="dxa"/>
          </w:tcPr>
          <w:p w:rsidR="00490D9E" w:rsidRDefault="00ED198B">
            <w:pPr>
              <w:keepNext/>
            </w:pPr>
            <w:r>
              <w:t>1</w:t>
            </w:r>
          </w:p>
        </w:tc>
        <w:tc>
          <w:tcPr>
            <w:tcW w:w="1064" w:type="dxa"/>
          </w:tcPr>
          <w:p w:rsidR="00490D9E" w:rsidRDefault="00ED198B">
            <w:pPr>
              <w:keepNext/>
            </w:pPr>
            <w:r>
              <w:t>0</w:t>
            </w:r>
          </w:p>
        </w:tc>
        <w:tc>
          <w:tcPr>
            <w:tcW w:w="1064" w:type="dxa"/>
          </w:tcPr>
          <w:p w:rsidR="00490D9E" w:rsidRDefault="00ED198B">
            <w:pPr>
              <w:keepNext/>
            </w:pPr>
            <w:r>
              <w:t>0</w:t>
            </w:r>
          </w:p>
        </w:tc>
        <w:tc>
          <w:tcPr>
            <w:tcW w:w="1064" w:type="dxa"/>
          </w:tcPr>
          <w:p w:rsidR="00490D9E" w:rsidRDefault="00ED198B">
            <w:pPr>
              <w:keepNext/>
            </w:pPr>
            <w:r>
              <w:t>2</w:t>
            </w:r>
          </w:p>
        </w:tc>
        <w:tc>
          <w:tcPr>
            <w:tcW w:w="1064" w:type="dxa"/>
          </w:tcPr>
          <w:p w:rsidR="00490D9E" w:rsidRDefault="00ED198B">
            <w:pPr>
              <w:keepNext/>
            </w:pPr>
            <w:r>
              <w:t>2.50</w:t>
            </w:r>
          </w:p>
        </w:tc>
      </w:tr>
      <w:tr w:rsidR="00490D9E" w:rsidTr="00490D9E">
        <w:tc>
          <w:tcPr>
            <w:tcW w:w="1064" w:type="dxa"/>
          </w:tcPr>
          <w:p w:rsidR="00490D9E" w:rsidRDefault="00ED198B">
            <w:pPr>
              <w:keepNext/>
            </w:pPr>
            <w:r>
              <w:t>4</w:t>
            </w:r>
          </w:p>
        </w:tc>
        <w:tc>
          <w:tcPr>
            <w:tcW w:w="1064" w:type="dxa"/>
          </w:tcPr>
          <w:p w:rsidR="00490D9E" w:rsidRDefault="00ED198B">
            <w:pPr>
              <w:keepNext/>
              <w:jc w:val="left"/>
            </w:pPr>
            <w:r>
              <w:t>Creative Thinking – Engages in and fosters an environment for others to engage in innovative thinking.</w:t>
            </w:r>
          </w:p>
        </w:tc>
        <w:tc>
          <w:tcPr>
            <w:tcW w:w="1064" w:type="dxa"/>
          </w:tcPr>
          <w:p w:rsidR="00490D9E" w:rsidRDefault="00ED198B">
            <w:pPr>
              <w:keepNext/>
            </w:pPr>
            <w:r>
              <w:t>0</w:t>
            </w:r>
          </w:p>
        </w:tc>
        <w:tc>
          <w:tcPr>
            <w:tcW w:w="1064" w:type="dxa"/>
          </w:tcPr>
          <w:p w:rsidR="00490D9E" w:rsidRDefault="00ED198B">
            <w:pPr>
              <w:keepNext/>
            </w:pPr>
            <w:r>
              <w:t>1</w:t>
            </w:r>
          </w:p>
        </w:tc>
        <w:tc>
          <w:tcPr>
            <w:tcW w:w="1064" w:type="dxa"/>
          </w:tcPr>
          <w:p w:rsidR="00490D9E" w:rsidRDefault="00ED198B">
            <w:pPr>
              <w:keepNext/>
            </w:pPr>
            <w:r>
              <w:t>1</w:t>
            </w:r>
          </w:p>
        </w:tc>
        <w:tc>
          <w:tcPr>
            <w:tcW w:w="1064" w:type="dxa"/>
          </w:tcPr>
          <w:p w:rsidR="00490D9E" w:rsidRDefault="00ED198B">
            <w:pPr>
              <w:keepNext/>
            </w:pPr>
            <w:r>
              <w:t>0</w:t>
            </w:r>
          </w:p>
        </w:tc>
        <w:tc>
          <w:tcPr>
            <w:tcW w:w="1064" w:type="dxa"/>
          </w:tcPr>
          <w:p w:rsidR="00490D9E" w:rsidRDefault="00ED198B">
            <w:pPr>
              <w:keepNext/>
            </w:pPr>
            <w:r>
              <w:t>0</w:t>
            </w:r>
          </w:p>
        </w:tc>
        <w:tc>
          <w:tcPr>
            <w:tcW w:w="1064" w:type="dxa"/>
          </w:tcPr>
          <w:p w:rsidR="00490D9E" w:rsidRDefault="00ED198B">
            <w:pPr>
              <w:keepNext/>
            </w:pPr>
            <w:r>
              <w:t>2</w:t>
            </w:r>
          </w:p>
        </w:tc>
        <w:tc>
          <w:tcPr>
            <w:tcW w:w="1064" w:type="dxa"/>
          </w:tcPr>
          <w:p w:rsidR="00490D9E" w:rsidRDefault="00ED198B">
            <w:pPr>
              <w:keepNext/>
            </w:pPr>
            <w:r>
              <w:t>2.50</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064" w:type="dxa"/>
          </w:tcPr>
          <w:p w:rsidR="00490D9E" w:rsidRDefault="00ED198B">
            <w:pPr>
              <w:keepNext/>
            </w:pPr>
            <w:r>
              <w:t>5</w:t>
            </w:r>
          </w:p>
        </w:tc>
        <w:tc>
          <w:tcPr>
            <w:tcW w:w="1064" w:type="dxa"/>
          </w:tcPr>
          <w:p w:rsidR="00490D9E" w:rsidRDefault="00ED198B">
            <w:pPr>
              <w:keepNext/>
              <w:jc w:val="left"/>
            </w:pPr>
            <w:r>
              <w:t>Customer Focus – Understands the students as customers of the work of schooling and the servant nature of leadership and acts accordingly.</w:t>
            </w:r>
          </w:p>
        </w:tc>
        <w:tc>
          <w:tcPr>
            <w:tcW w:w="1064" w:type="dxa"/>
          </w:tcPr>
          <w:p w:rsidR="00490D9E" w:rsidRDefault="00ED198B">
            <w:pPr>
              <w:keepNext/>
            </w:pPr>
            <w:r>
              <w:t>0</w:t>
            </w:r>
          </w:p>
        </w:tc>
        <w:tc>
          <w:tcPr>
            <w:tcW w:w="1064" w:type="dxa"/>
          </w:tcPr>
          <w:p w:rsidR="00490D9E" w:rsidRDefault="00ED198B">
            <w:pPr>
              <w:keepNext/>
            </w:pPr>
            <w:r>
              <w:t>1</w:t>
            </w:r>
          </w:p>
        </w:tc>
        <w:tc>
          <w:tcPr>
            <w:tcW w:w="1064" w:type="dxa"/>
          </w:tcPr>
          <w:p w:rsidR="00490D9E" w:rsidRDefault="00ED198B">
            <w:pPr>
              <w:keepNext/>
            </w:pPr>
            <w:r>
              <w:t>1</w:t>
            </w:r>
          </w:p>
        </w:tc>
        <w:tc>
          <w:tcPr>
            <w:tcW w:w="1064" w:type="dxa"/>
          </w:tcPr>
          <w:p w:rsidR="00490D9E" w:rsidRDefault="00ED198B">
            <w:pPr>
              <w:keepNext/>
            </w:pPr>
            <w:r>
              <w:t>0</w:t>
            </w:r>
          </w:p>
        </w:tc>
        <w:tc>
          <w:tcPr>
            <w:tcW w:w="1064" w:type="dxa"/>
          </w:tcPr>
          <w:p w:rsidR="00490D9E" w:rsidRDefault="00ED198B">
            <w:pPr>
              <w:keepNext/>
            </w:pPr>
            <w:r>
              <w:t>0</w:t>
            </w:r>
          </w:p>
        </w:tc>
        <w:tc>
          <w:tcPr>
            <w:tcW w:w="1064" w:type="dxa"/>
          </w:tcPr>
          <w:p w:rsidR="00490D9E" w:rsidRDefault="00ED198B">
            <w:pPr>
              <w:keepNext/>
            </w:pPr>
            <w:r>
              <w:t>2</w:t>
            </w:r>
          </w:p>
        </w:tc>
        <w:tc>
          <w:tcPr>
            <w:tcW w:w="1064" w:type="dxa"/>
          </w:tcPr>
          <w:p w:rsidR="00490D9E" w:rsidRDefault="00ED198B">
            <w:pPr>
              <w:keepNext/>
            </w:pPr>
            <w:r>
              <w:t>2.50</w:t>
            </w:r>
          </w:p>
        </w:tc>
      </w:tr>
      <w:tr w:rsidR="00490D9E" w:rsidTr="00490D9E">
        <w:tc>
          <w:tcPr>
            <w:tcW w:w="1064" w:type="dxa"/>
          </w:tcPr>
          <w:p w:rsidR="00490D9E" w:rsidRDefault="00ED198B">
            <w:pPr>
              <w:keepNext/>
            </w:pPr>
            <w:r>
              <w:t>6</w:t>
            </w:r>
          </w:p>
        </w:tc>
        <w:tc>
          <w:tcPr>
            <w:tcW w:w="1064" w:type="dxa"/>
          </w:tcPr>
          <w:p w:rsidR="00490D9E" w:rsidRDefault="00ED198B">
            <w:pPr>
              <w:keepNext/>
              <w:jc w:val="left"/>
            </w:pPr>
            <w:r>
              <w:t>Delegation – Effectively assigns work tasks to others in ways that provide learning experiences for them and in ways that ensure the efficient operation of the school.</w:t>
            </w:r>
          </w:p>
        </w:tc>
        <w:tc>
          <w:tcPr>
            <w:tcW w:w="1064" w:type="dxa"/>
          </w:tcPr>
          <w:p w:rsidR="00490D9E" w:rsidRDefault="00ED198B">
            <w:pPr>
              <w:keepNext/>
            </w:pPr>
            <w:r>
              <w:t>0</w:t>
            </w:r>
          </w:p>
        </w:tc>
        <w:tc>
          <w:tcPr>
            <w:tcW w:w="1064" w:type="dxa"/>
          </w:tcPr>
          <w:p w:rsidR="00490D9E" w:rsidRDefault="00ED198B">
            <w:pPr>
              <w:keepNext/>
            </w:pPr>
            <w:r>
              <w:t>1</w:t>
            </w:r>
          </w:p>
        </w:tc>
        <w:tc>
          <w:tcPr>
            <w:tcW w:w="1064" w:type="dxa"/>
          </w:tcPr>
          <w:p w:rsidR="00490D9E" w:rsidRDefault="00ED198B">
            <w:pPr>
              <w:keepNext/>
            </w:pPr>
            <w:r>
              <w:t>1</w:t>
            </w:r>
          </w:p>
        </w:tc>
        <w:tc>
          <w:tcPr>
            <w:tcW w:w="1064" w:type="dxa"/>
          </w:tcPr>
          <w:p w:rsidR="00490D9E" w:rsidRDefault="00ED198B">
            <w:pPr>
              <w:keepNext/>
            </w:pPr>
            <w:r>
              <w:t>0</w:t>
            </w:r>
          </w:p>
        </w:tc>
        <w:tc>
          <w:tcPr>
            <w:tcW w:w="1064" w:type="dxa"/>
          </w:tcPr>
          <w:p w:rsidR="00490D9E" w:rsidRDefault="00ED198B">
            <w:pPr>
              <w:keepNext/>
            </w:pPr>
            <w:r>
              <w:t>0</w:t>
            </w:r>
          </w:p>
        </w:tc>
        <w:tc>
          <w:tcPr>
            <w:tcW w:w="1064" w:type="dxa"/>
          </w:tcPr>
          <w:p w:rsidR="00490D9E" w:rsidRDefault="00ED198B">
            <w:pPr>
              <w:keepNext/>
            </w:pPr>
            <w:r>
              <w:t>2</w:t>
            </w:r>
          </w:p>
        </w:tc>
        <w:tc>
          <w:tcPr>
            <w:tcW w:w="1064" w:type="dxa"/>
          </w:tcPr>
          <w:p w:rsidR="00490D9E" w:rsidRDefault="00ED198B">
            <w:pPr>
              <w:keepNext/>
            </w:pPr>
            <w:r>
              <w:t>2.50</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064" w:type="dxa"/>
          </w:tcPr>
          <w:p w:rsidR="00490D9E" w:rsidRDefault="00ED198B">
            <w:pPr>
              <w:keepNext/>
            </w:pPr>
            <w:r>
              <w:t>7</w:t>
            </w:r>
          </w:p>
        </w:tc>
        <w:tc>
          <w:tcPr>
            <w:tcW w:w="1064" w:type="dxa"/>
          </w:tcPr>
          <w:p w:rsidR="00490D9E" w:rsidRDefault="00ED198B">
            <w:pPr>
              <w:keepNext/>
              <w:jc w:val="left"/>
            </w:pPr>
            <w:r>
              <w:t>Dialogue/Inquiry – Is skilled in creating a risk free environment for engaging people in conversations that explore issues, challenges or bad relationships that are hindering school performance.</w:t>
            </w:r>
          </w:p>
        </w:tc>
        <w:tc>
          <w:tcPr>
            <w:tcW w:w="1064" w:type="dxa"/>
          </w:tcPr>
          <w:p w:rsidR="00490D9E" w:rsidRDefault="00ED198B">
            <w:pPr>
              <w:keepNext/>
            </w:pPr>
            <w:r>
              <w:t>0</w:t>
            </w:r>
          </w:p>
        </w:tc>
        <w:tc>
          <w:tcPr>
            <w:tcW w:w="1064" w:type="dxa"/>
          </w:tcPr>
          <w:p w:rsidR="00490D9E" w:rsidRDefault="00ED198B">
            <w:pPr>
              <w:keepNext/>
            </w:pPr>
            <w:r>
              <w:t>1</w:t>
            </w:r>
          </w:p>
        </w:tc>
        <w:tc>
          <w:tcPr>
            <w:tcW w:w="1064" w:type="dxa"/>
          </w:tcPr>
          <w:p w:rsidR="00490D9E" w:rsidRDefault="00ED198B">
            <w:pPr>
              <w:keepNext/>
            </w:pPr>
            <w:r>
              <w:t>1</w:t>
            </w:r>
          </w:p>
        </w:tc>
        <w:tc>
          <w:tcPr>
            <w:tcW w:w="1064" w:type="dxa"/>
          </w:tcPr>
          <w:p w:rsidR="00490D9E" w:rsidRDefault="00ED198B">
            <w:pPr>
              <w:keepNext/>
            </w:pPr>
            <w:r>
              <w:t>0</w:t>
            </w:r>
          </w:p>
        </w:tc>
        <w:tc>
          <w:tcPr>
            <w:tcW w:w="1064" w:type="dxa"/>
          </w:tcPr>
          <w:p w:rsidR="00490D9E" w:rsidRDefault="00ED198B">
            <w:pPr>
              <w:keepNext/>
            </w:pPr>
            <w:r>
              <w:t>0</w:t>
            </w:r>
          </w:p>
        </w:tc>
        <w:tc>
          <w:tcPr>
            <w:tcW w:w="1064" w:type="dxa"/>
          </w:tcPr>
          <w:p w:rsidR="00490D9E" w:rsidRDefault="00ED198B">
            <w:pPr>
              <w:keepNext/>
            </w:pPr>
            <w:r>
              <w:t>2</w:t>
            </w:r>
          </w:p>
        </w:tc>
        <w:tc>
          <w:tcPr>
            <w:tcW w:w="1064" w:type="dxa"/>
          </w:tcPr>
          <w:p w:rsidR="00490D9E" w:rsidRDefault="00ED198B">
            <w:pPr>
              <w:keepNext/>
            </w:pPr>
            <w:r>
              <w:t>2.50</w:t>
            </w:r>
          </w:p>
        </w:tc>
      </w:tr>
      <w:tr w:rsidR="00490D9E" w:rsidTr="00490D9E">
        <w:tc>
          <w:tcPr>
            <w:tcW w:w="1064" w:type="dxa"/>
          </w:tcPr>
          <w:p w:rsidR="00490D9E" w:rsidRDefault="00ED198B">
            <w:pPr>
              <w:keepNext/>
            </w:pPr>
            <w:r>
              <w:t>8</w:t>
            </w:r>
          </w:p>
        </w:tc>
        <w:tc>
          <w:tcPr>
            <w:tcW w:w="1064" w:type="dxa"/>
          </w:tcPr>
          <w:p w:rsidR="00490D9E" w:rsidRDefault="00ED198B">
            <w:pPr>
              <w:keepNext/>
              <w:jc w:val="left"/>
            </w:pPr>
            <w:r>
              <w:t>Emotional Intelligence – Is able to manage oneself through self awareness and self management and is able to manage relationships through empathy, social awareness and relationship management. This competency is critical to building strong, transparent, trusting relationships throughout the school community.</w:t>
            </w:r>
          </w:p>
        </w:tc>
        <w:tc>
          <w:tcPr>
            <w:tcW w:w="1064" w:type="dxa"/>
          </w:tcPr>
          <w:p w:rsidR="00490D9E" w:rsidRDefault="00ED198B">
            <w:pPr>
              <w:keepNext/>
            </w:pPr>
            <w:r>
              <w:t>0</w:t>
            </w:r>
          </w:p>
        </w:tc>
        <w:tc>
          <w:tcPr>
            <w:tcW w:w="1064" w:type="dxa"/>
          </w:tcPr>
          <w:p w:rsidR="00490D9E" w:rsidRDefault="00ED198B">
            <w:pPr>
              <w:keepNext/>
            </w:pPr>
            <w:r>
              <w:t>1</w:t>
            </w:r>
          </w:p>
        </w:tc>
        <w:tc>
          <w:tcPr>
            <w:tcW w:w="1064" w:type="dxa"/>
          </w:tcPr>
          <w:p w:rsidR="00490D9E" w:rsidRDefault="00ED198B">
            <w:pPr>
              <w:keepNext/>
            </w:pPr>
            <w:r>
              <w:t>1</w:t>
            </w:r>
          </w:p>
        </w:tc>
        <w:tc>
          <w:tcPr>
            <w:tcW w:w="1064" w:type="dxa"/>
          </w:tcPr>
          <w:p w:rsidR="00490D9E" w:rsidRDefault="00ED198B">
            <w:pPr>
              <w:keepNext/>
            </w:pPr>
            <w:r>
              <w:t>0</w:t>
            </w:r>
          </w:p>
        </w:tc>
        <w:tc>
          <w:tcPr>
            <w:tcW w:w="1064" w:type="dxa"/>
          </w:tcPr>
          <w:p w:rsidR="00490D9E" w:rsidRDefault="00ED198B">
            <w:pPr>
              <w:keepNext/>
            </w:pPr>
            <w:r>
              <w:t>0</w:t>
            </w:r>
          </w:p>
        </w:tc>
        <w:tc>
          <w:tcPr>
            <w:tcW w:w="1064" w:type="dxa"/>
          </w:tcPr>
          <w:p w:rsidR="00490D9E" w:rsidRDefault="00ED198B">
            <w:pPr>
              <w:keepNext/>
            </w:pPr>
            <w:r>
              <w:t>2</w:t>
            </w:r>
          </w:p>
        </w:tc>
        <w:tc>
          <w:tcPr>
            <w:tcW w:w="1064" w:type="dxa"/>
          </w:tcPr>
          <w:p w:rsidR="00490D9E" w:rsidRDefault="00ED198B">
            <w:pPr>
              <w:keepNext/>
            </w:pPr>
            <w:r>
              <w:t>2.50</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064" w:type="dxa"/>
          </w:tcPr>
          <w:p w:rsidR="00490D9E" w:rsidRDefault="00ED198B">
            <w:pPr>
              <w:keepNext/>
            </w:pPr>
            <w:r>
              <w:t>9</w:t>
            </w:r>
          </w:p>
        </w:tc>
        <w:tc>
          <w:tcPr>
            <w:tcW w:w="1064" w:type="dxa"/>
          </w:tcPr>
          <w:p w:rsidR="00490D9E" w:rsidRDefault="00ED198B">
            <w:pPr>
              <w:keepNext/>
              <w:jc w:val="left"/>
            </w:pPr>
            <w:r>
              <w:t>Environmental Awareness – Becomes aware and remains informed of external and internal trends, interests and issues with potential impacts on school policies, practices, procedures and positions.</w:t>
            </w:r>
          </w:p>
        </w:tc>
        <w:tc>
          <w:tcPr>
            <w:tcW w:w="1064" w:type="dxa"/>
          </w:tcPr>
          <w:p w:rsidR="00490D9E" w:rsidRDefault="00ED198B">
            <w:pPr>
              <w:keepNext/>
            </w:pPr>
            <w:r>
              <w:t>0</w:t>
            </w:r>
          </w:p>
        </w:tc>
        <w:tc>
          <w:tcPr>
            <w:tcW w:w="1064" w:type="dxa"/>
          </w:tcPr>
          <w:p w:rsidR="00490D9E" w:rsidRDefault="00ED198B">
            <w:pPr>
              <w:keepNext/>
            </w:pPr>
            <w:r>
              <w:t>1</w:t>
            </w:r>
          </w:p>
        </w:tc>
        <w:tc>
          <w:tcPr>
            <w:tcW w:w="1064" w:type="dxa"/>
          </w:tcPr>
          <w:p w:rsidR="00490D9E" w:rsidRDefault="00ED198B">
            <w:pPr>
              <w:keepNext/>
            </w:pPr>
            <w:r>
              <w:t>1</w:t>
            </w:r>
          </w:p>
        </w:tc>
        <w:tc>
          <w:tcPr>
            <w:tcW w:w="1064" w:type="dxa"/>
          </w:tcPr>
          <w:p w:rsidR="00490D9E" w:rsidRDefault="00ED198B">
            <w:pPr>
              <w:keepNext/>
            </w:pPr>
            <w:r>
              <w:t>0</w:t>
            </w:r>
          </w:p>
        </w:tc>
        <w:tc>
          <w:tcPr>
            <w:tcW w:w="1064" w:type="dxa"/>
          </w:tcPr>
          <w:p w:rsidR="00490D9E" w:rsidRDefault="00ED198B">
            <w:pPr>
              <w:keepNext/>
            </w:pPr>
            <w:r>
              <w:t>0</w:t>
            </w:r>
          </w:p>
        </w:tc>
        <w:tc>
          <w:tcPr>
            <w:tcW w:w="1064" w:type="dxa"/>
          </w:tcPr>
          <w:p w:rsidR="00490D9E" w:rsidRDefault="00ED198B">
            <w:pPr>
              <w:keepNext/>
            </w:pPr>
            <w:r>
              <w:t>2</w:t>
            </w:r>
          </w:p>
        </w:tc>
        <w:tc>
          <w:tcPr>
            <w:tcW w:w="1064" w:type="dxa"/>
          </w:tcPr>
          <w:p w:rsidR="00490D9E" w:rsidRDefault="00ED198B">
            <w:pPr>
              <w:keepNext/>
            </w:pPr>
            <w:r>
              <w:t>2.50</w:t>
            </w:r>
          </w:p>
        </w:tc>
      </w:tr>
      <w:tr w:rsidR="00490D9E" w:rsidTr="00490D9E">
        <w:tc>
          <w:tcPr>
            <w:tcW w:w="1064" w:type="dxa"/>
          </w:tcPr>
          <w:p w:rsidR="00490D9E" w:rsidRDefault="00ED198B">
            <w:pPr>
              <w:keepNext/>
            </w:pPr>
            <w:r>
              <w:t>10</w:t>
            </w:r>
          </w:p>
        </w:tc>
        <w:tc>
          <w:tcPr>
            <w:tcW w:w="1064" w:type="dxa"/>
          </w:tcPr>
          <w:p w:rsidR="00490D9E" w:rsidRDefault="00ED198B">
            <w:pPr>
              <w:keepNext/>
              <w:jc w:val="left"/>
            </w:pPr>
            <w:r>
              <w:t>Global Perspective – Understands the competitive nature of the new global economy and is clear about the knowledge and skills students will need to be successful in this economy.</w:t>
            </w:r>
          </w:p>
        </w:tc>
        <w:tc>
          <w:tcPr>
            <w:tcW w:w="1064" w:type="dxa"/>
          </w:tcPr>
          <w:p w:rsidR="00490D9E" w:rsidRDefault="00ED198B">
            <w:pPr>
              <w:keepNext/>
            </w:pPr>
            <w:r>
              <w:t>1</w:t>
            </w:r>
          </w:p>
        </w:tc>
        <w:tc>
          <w:tcPr>
            <w:tcW w:w="1064" w:type="dxa"/>
          </w:tcPr>
          <w:p w:rsidR="00490D9E" w:rsidRDefault="00ED198B">
            <w:pPr>
              <w:keepNext/>
            </w:pPr>
            <w:r>
              <w:t>0</w:t>
            </w:r>
          </w:p>
        </w:tc>
        <w:tc>
          <w:tcPr>
            <w:tcW w:w="1064" w:type="dxa"/>
          </w:tcPr>
          <w:p w:rsidR="00490D9E" w:rsidRDefault="00ED198B">
            <w:pPr>
              <w:keepNext/>
            </w:pPr>
            <w:r>
              <w:t>1</w:t>
            </w:r>
          </w:p>
        </w:tc>
        <w:tc>
          <w:tcPr>
            <w:tcW w:w="1064" w:type="dxa"/>
          </w:tcPr>
          <w:p w:rsidR="00490D9E" w:rsidRDefault="00ED198B">
            <w:pPr>
              <w:keepNext/>
            </w:pPr>
            <w:r>
              <w:t>0</w:t>
            </w:r>
          </w:p>
        </w:tc>
        <w:tc>
          <w:tcPr>
            <w:tcW w:w="1064" w:type="dxa"/>
          </w:tcPr>
          <w:p w:rsidR="00490D9E" w:rsidRDefault="00ED198B">
            <w:pPr>
              <w:keepNext/>
            </w:pPr>
            <w:r>
              <w:t>0</w:t>
            </w:r>
          </w:p>
        </w:tc>
        <w:tc>
          <w:tcPr>
            <w:tcW w:w="1064" w:type="dxa"/>
          </w:tcPr>
          <w:p w:rsidR="00490D9E" w:rsidRDefault="00ED198B">
            <w:pPr>
              <w:keepNext/>
            </w:pPr>
            <w:r>
              <w:t>2</w:t>
            </w:r>
          </w:p>
        </w:tc>
        <w:tc>
          <w:tcPr>
            <w:tcW w:w="1064" w:type="dxa"/>
          </w:tcPr>
          <w:p w:rsidR="00490D9E" w:rsidRDefault="00ED198B">
            <w:pPr>
              <w:keepNext/>
            </w:pPr>
            <w:r>
              <w:t>2.00</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064" w:type="dxa"/>
          </w:tcPr>
          <w:p w:rsidR="00490D9E" w:rsidRDefault="00ED198B">
            <w:pPr>
              <w:keepNext/>
            </w:pPr>
            <w:r>
              <w:t>11</w:t>
            </w:r>
          </w:p>
        </w:tc>
        <w:tc>
          <w:tcPr>
            <w:tcW w:w="1064" w:type="dxa"/>
          </w:tcPr>
          <w:p w:rsidR="00490D9E" w:rsidRDefault="00ED198B">
            <w:pPr>
              <w:keepNext/>
              <w:jc w:val="left"/>
            </w:pPr>
            <w:r>
              <w:t>Judgment – Effectively reaching logical conclusions and making high quality decisions based on available information. Giving priority and caution to significant issues. Analyzing and interpreting complex information.</w:t>
            </w:r>
          </w:p>
        </w:tc>
        <w:tc>
          <w:tcPr>
            <w:tcW w:w="1064" w:type="dxa"/>
          </w:tcPr>
          <w:p w:rsidR="00490D9E" w:rsidRDefault="00ED198B">
            <w:pPr>
              <w:keepNext/>
            </w:pPr>
            <w:r>
              <w:t>0</w:t>
            </w:r>
          </w:p>
        </w:tc>
        <w:tc>
          <w:tcPr>
            <w:tcW w:w="1064" w:type="dxa"/>
          </w:tcPr>
          <w:p w:rsidR="00490D9E" w:rsidRDefault="00ED198B">
            <w:pPr>
              <w:keepNext/>
            </w:pPr>
            <w:r>
              <w:t>0</w:t>
            </w:r>
          </w:p>
        </w:tc>
        <w:tc>
          <w:tcPr>
            <w:tcW w:w="1064" w:type="dxa"/>
          </w:tcPr>
          <w:p w:rsidR="00490D9E" w:rsidRDefault="00ED198B">
            <w:pPr>
              <w:keepNext/>
            </w:pPr>
            <w:r>
              <w:t>2</w:t>
            </w:r>
          </w:p>
        </w:tc>
        <w:tc>
          <w:tcPr>
            <w:tcW w:w="1064" w:type="dxa"/>
          </w:tcPr>
          <w:p w:rsidR="00490D9E" w:rsidRDefault="00ED198B">
            <w:pPr>
              <w:keepNext/>
            </w:pPr>
            <w:r>
              <w:t>0</w:t>
            </w:r>
          </w:p>
        </w:tc>
        <w:tc>
          <w:tcPr>
            <w:tcW w:w="1064" w:type="dxa"/>
          </w:tcPr>
          <w:p w:rsidR="00490D9E" w:rsidRDefault="00ED198B">
            <w:pPr>
              <w:keepNext/>
            </w:pPr>
            <w:r>
              <w:t>0</w:t>
            </w:r>
          </w:p>
        </w:tc>
        <w:tc>
          <w:tcPr>
            <w:tcW w:w="1064" w:type="dxa"/>
          </w:tcPr>
          <w:p w:rsidR="00490D9E" w:rsidRDefault="00ED198B">
            <w:pPr>
              <w:keepNext/>
            </w:pPr>
            <w:r>
              <w:t>2</w:t>
            </w:r>
          </w:p>
        </w:tc>
        <w:tc>
          <w:tcPr>
            <w:tcW w:w="1064" w:type="dxa"/>
          </w:tcPr>
          <w:p w:rsidR="00490D9E" w:rsidRDefault="00ED198B">
            <w:pPr>
              <w:keepNext/>
            </w:pPr>
            <w:r>
              <w:t>3.00</w:t>
            </w:r>
          </w:p>
        </w:tc>
      </w:tr>
      <w:tr w:rsidR="00490D9E" w:rsidTr="00490D9E">
        <w:tc>
          <w:tcPr>
            <w:tcW w:w="1064" w:type="dxa"/>
          </w:tcPr>
          <w:p w:rsidR="00490D9E" w:rsidRDefault="00ED198B">
            <w:pPr>
              <w:keepNext/>
            </w:pPr>
            <w:r>
              <w:t>12</w:t>
            </w:r>
          </w:p>
        </w:tc>
        <w:tc>
          <w:tcPr>
            <w:tcW w:w="1064" w:type="dxa"/>
          </w:tcPr>
          <w:p w:rsidR="00490D9E" w:rsidRDefault="00ED198B">
            <w:pPr>
              <w:keepNext/>
              <w:jc w:val="left"/>
            </w:pPr>
            <w:r>
              <w:t>Organizational Ability – Effectively plans and schedules one’s own and the work of others so that resources are used appropriately, such as scheduling the flow of activities and establishing procedures to monitor projects.</w:t>
            </w:r>
          </w:p>
        </w:tc>
        <w:tc>
          <w:tcPr>
            <w:tcW w:w="1064" w:type="dxa"/>
          </w:tcPr>
          <w:p w:rsidR="00490D9E" w:rsidRDefault="00ED198B">
            <w:pPr>
              <w:keepNext/>
            </w:pPr>
            <w:r>
              <w:t>0</w:t>
            </w:r>
          </w:p>
        </w:tc>
        <w:tc>
          <w:tcPr>
            <w:tcW w:w="1064" w:type="dxa"/>
          </w:tcPr>
          <w:p w:rsidR="00490D9E" w:rsidRDefault="00ED198B">
            <w:pPr>
              <w:keepNext/>
            </w:pPr>
            <w:r>
              <w:t>1</w:t>
            </w:r>
          </w:p>
        </w:tc>
        <w:tc>
          <w:tcPr>
            <w:tcW w:w="1064" w:type="dxa"/>
          </w:tcPr>
          <w:p w:rsidR="00490D9E" w:rsidRDefault="00ED198B">
            <w:pPr>
              <w:keepNext/>
            </w:pPr>
            <w:r>
              <w:t>1</w:t>
            </w:r>
          </w:p>
        </w:tc>
        <w:tc>
          <w:tcPr>
            <w:tcW w:w="1064" w:type="dxa"/>
          </w:tcPr>
          <w:p w:rsidR="00490D9E" w:rsidRDefault="00ED198B">
            <w:pPr>
              <w:keepNext/>
            </w:pPr>
            <w:r>
              <w:t>0</w:t>
            </w:r>
          </w:p>
        </w:tc>
        <w:tc>
          <w:tcPr>
            <w:tcW w:w="1064" w:type="dxa"/>
          </w:tcPr>
          <w:p w:rsidR="00490D9E" w:rsidRDefault="00ED198B">
            <w:pPr>
              <w:keepNext/>
            </w:pPr>
            <w:r>
              <w:t>0</w:t>
            </w:r>
          </w:p>
        </w:tc>
        <w:tc>
          <w:tcPr>
            <w:tcW w:w="1064" w:type="dxa"/>
          </w:tcPr>
          <w:p w:rsidR="00490D9E" w:rsidRDefault="00ED198B">
            <w:pPr>
              <w:keepNext/>
            </w:pPr>
            <w:r>
              <w:t>2</w:t>
            </w:r>
          </w:p>
        </w:tc>
        <w:tc>
          <w:tcPr>
            <w:tcW w:w="1064" w:type="dxa"/>
          </w:tcPr>
          <w:p w:rsidR="00490D9E" w:rsidRDefault="00ED198B">
            <w:pPr>
              <w:keepNext/>
            </w:pPr>
            <w:r>
              <w:t>2.50</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064" w:type="dxa"/>
          </w:tcPr>
          <w:p w:rsidR="00490D9E" w:rsidRDefault="00ED198B">
            <w:pPr>
              <w:keepNext/>
            </w:pPr>
            <w:r>
              <w:t>13</w:t>
            </w:r>
          </w:p>
        </w:tc>
        <w:tc>
          <w:tcPr>
            <w:tcW w:w="1064" w:type="dxa"/>
          </w:tcPr>
          <w:p w:rsidR="00490D9E" w:rsidRDefault="00ED198B">
            <w:pPr>
              <w:keepNext/>
              <w:jc w:val="left"/>
            </w:pPr>
            <w:r>
              <w:t>Personal Ethics and Values – Consistently exhibits high standards in the areas of honesty, integrity, fairness, stewardship, trust, respect, and confidentiality.</w:t>
            </w:r>
          </w:p>
        </w:tc>
        <w:tc>
          <w:tcPr>
            <w:tcW w:w="1064" w:type="dxa"/>
          </w:tcPr>
          <w:p w:rsidR="00490D9E" w:rsidRDefault="00ED198B">
            <w:pPr>
              <w:keepNext/>
            </w:pPr>
            <w:r>
              <w:t>0</w:t>
            </w:r>
          </w:p>
        </w:tc>
        <w:tc>
          <w:tcPr>
            <w:tcW w:w="1064" w:type="dxa"/>
          </w:tcPr>
          <w:p w:rsidR="00490D9E" w:rsidRDefault="00ED198B">
            <w:pPr>
              <w:keepNext/>
            </w:pPr>
            <w:r>
              <w:t>0</w:t>
            </w:r>
          </w:p>
        </w:tc>
        <w:tc>
          <w:tcPr>
            <w:tcW w:w="1064" w:type="dxa"/>
          </w:tcPr>
          <w:p w:rsidR="00490D9E" w:rsidRDefault="00ED198B">
            <w:pPr>
              <w:keepNext/>
            </w:pPr>
            <w:r>
              <w:t>1</w:t>
            </w:r>
          </w:p>
        </w:tc>
        <w:tc>
          <w:tcPr>
            <w:tcW w:w="1064" w:type="dxa"/>
          </w:tcPr>
          <w:p w:rsidR="00490D9E" w:rsidRDefault="00ED198B">
            <w:pPr>
              <w:keepNext/>
            </w:pPr>
            <w:r>
              <w:t>1</w:t>
            </w:r>
          </w:p>
        </w:tc>
        <w:tc>
          <w:tcPr>
            <w:tcW w:w="1064" w:type="dxa"/>
          </w:tcPr>
          <w:p w:rsidR="00490D9E" w:rsidRDefault="00ED198B">
            <w:pPr>
              <w:keepNext/>
            </w:pPr>
            <w:r>
              <w:t>0</w:t>
            </w:r>
          </w:p>
        </w:tc>
        <w:tc>
          <w:tcPr>
            <w:tcW w:w="1064" w:type="dxa"/>
          </w:tcPr>
          <w:p w:rsidR="00490D9E" w:rsidRDefault="00ED198B">
            <w:pPr>
              <w:keepNext/>
            </w:pPr>
            <w:r>
              <w:t>2</w:t>
            </w:r>
          </w:p>
        </w:tc>
        <w:tc>
          <w:tcPr>
            <w:tcW w:w="1064" w:type="dxa"/>
          </w:tcPr>
          <w:p w:rsidR="00490D9E" w:rsidRDefault="00ED198B">
            <w:pPr>
              <w:keepNext/>
            </w:pPr>
            <w:r>
              <w:t>3.50</w:t>
            </w:r>
          </w:p>
        </w:tc>
      </w:tr>
      <w:tr w:rsidR="00490D9E" w:rsidTr="00490D9E">
        <w:tc>
          <w:tcPr>
            <w:tcW w:w="1064" w:type="dxa"/>
          </w:tcPr>
          <w:p w:rsidR="00490D9E" w:rsidRDefault="00ED198B">
            <w:pPr>
              <w:keepNext/>
            </w:pPr>
            <w:r>
              <w:t>14</w:t>
            </w:r>
          </w:p>
        </w:tc>
        <w:tc>
          <w:tcPr>
            <w:tcW w:w="1064" w:type="dxa"/>
          </w:tcPr>
          <w:p w:rsidR="00490D9E" w:rsidRDefault="00ED198B">
            <w:pPr>
              <w:keepNext/>
              <w:jc w:val="left"/>
            </w:pPr>
            <w:r>
              <w:t>Personal Responsibility for Performance – Proactively and continuously improves performance by focusing on needed areas of improvement and enhancement of strengths; actively seeks and effectively applies feedback from others; takes full responsibility for one’s own achievements.</w:t>
            </w:r>
          </w:p>
        </w:tc>
        <w:tc>
          <w:tcPr>
            <w:tcW w:w="1064" w:type="dxa"/>
          </w:tcPr>
          <w:p w:rsidR="00490D9E" w:rsidRDefault="00ED198B">
            <w:pPr>
              <w:keepNext/>
            </w:pPr>
            <w:r>
              <w:t>0</w:t>
            </w:r>
          </w:p>
        </w:tc>
        <w:tc>
          <w:tcPr>
            <w:tcW w:w="1064" w:type="dxa"/>
          </w:tcPr>
          <w:p w:rsidR="00490D9E" w:rsidRDefault="00ED198B">
            <w:pPr>
              <w:keepNext/>
            </w:pPr>
            <w:r>
              <w:t>0</w:t>
            </w:r>
          </w:p>
        </w:tc>
        <w:tc>
          <w:tcPr>
            <w:tcW w:w="1064" w:type="dxa"/>
          </w:tcPr>
          <w:p w:rsidR="00490D9E" w:rsidRDefault="00ED198B">
            <w:pPr>
              <w:keepNext/>
            </w:pPr>
            <w:r>
              <w:t>2</w:t>
            </w:r>
          </w:p>
        </w:tc>
        <w:tc>
          <w:tcPr>
            <w:tcW w:w="1064" w:type="dxa"/>
          </w:tcPr>
          <w:p w:rsidR="00490D9E" w:rsidRDefault="00ED198B">
            <w:pPr>
              <w:keepNext/>
            </w:pPr>
            <w:r>
              <w:t>0</w:t>
            </w:r>
          </w:p>
        </w:tc>
        <w:tc>
          <w:tcPr>
            <w:tcW w:w="1064" w:type="dxa"/>
          </w:tcPr>
          <w:p w:rsidR="00490D9E" w:rsidRDefault="00ED198B">
            <w:pPr>
              <w:keepNext/>
            </w:pPr>
            <w:r>
              <w:t>0</w:t>
            </w:r>
          </w:p>
        </w:tc>
        <w:tc>
          <w:tcPr>
            <w:tcW w:w="1064" w:type="dxa"/>
          </w:tcPr>
          <w:p w:rsidR="00490D9E" w:rsidRDefault="00ED198B">
            <w:pPr>
              <w:keepNext/>
            </w:pPr>
            <w:r>
              <w:t>2</w:t>
            </w:r>
          </w:p>
        </w:tc>
        <w:tc>
          <w:tcPr>
            <w:tcW w:w="1064" w:type="dxa"/>
          </w:tcPr>
          <w:p w:rsidR="00490D9E" w:rsidRDefault="00ED198B">
            <w:pPr>
              <w:keepNext/>
            </w:pPr>
            <w:r>
              <w:t>3.00</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064" w:type="dxa"/>
          </w:tcPr>
          <w:p w:rsidR="00490D9E" w:rsidRDefault="00ED198B">
            <w:pPr>
              <w:keepNext/>
            </w:pPr>
            <w:r>
              <w:t>15</w:t>
            </w:r>
          </w:p>
        </w:tc>
        <w:tc>
          <w:tcPr>
            <w:tcW w:w="1064" w:type="dxa"/>
          </w:tcPr>
          <w:p w:rsidR="00490D9E" w:rsidRDefault="00ED198B">
            <w:pPr>
              <w:keepNext/>
              <w:jc w:val="left"/>
            </w:pPr>
            <w:r>
              <w:t>Responsiveness – Does not leave issues, inquiries or requirements for information go unattended. Creates a clearly delineated structure for responding to requests/situations in an expedient manner.</w:t>
            </w:r>
          </w:p>
        </w:tc>
        <w:tc>
          <w:tcPr>
            <w:tcW w:w="1064" w:type="dxa"/>
          </w:tcPr>
          <w:p w:rsidR="00490D9E" w:rsidRDefault="00ED198B">
            <w:pPr>
              <w:keepNext/>
            </w:pPr>
            <w:r>
              <w:t>0</w:t>
            </w:r>
          </w:p>
        </w:tc>
        <w:tc>
          <w:tcPr>
            <w:tcW w:w="1064" w:type="dxa"/>
          </w:tcPr>
          <w:p w:rsidR="00490D9E" w:rsidRDefault="00ED198B">
            <w:pPr>
              <w:keepNext/>
            </w:pPr>
            <w:r>
              <w:t>0</w:t>
            </w:r>
          </w:p>
        </w:tc>
        <w:tc>
          <w:tcPr>
            <w:tcW w:w="1064" w:type="dxa"/>
          </w:tcPr>
          <w:p w:rsidR="00490D9E" w:rsidRDefault="00ED198B">
            <w:pPr>
              <w:keepNext/>
            </w:pPr>
            <w:r>
              <w:t>2</w:t>
            </w:r>
          </w:p>
        </w:tc>
        <w:tc>
          <w:tcPr>
            <w:tcW w:w="1064" w:type="dxa"/>
          </w:tcPr>
          <w:p w:rsidR="00490D9E" w:rsidRDefault="00ED198B">
            <w:pPr>
              <w:keepNext/>
            </w:pPr>
            <w:r>
              <w:t>0</w:t>
            </w:r>
          </w:p>
        </w:tc>
        <w:tc>
          <w:tcPr>
            <w:tcW w:w="1064" w:type="dxa"/>
          </w:tcPr>
          <w:p w:rsidR="00490D9E" w:rsidRDefault="00ED198B">
            <w:pPr>
              <w:keepNext/>
            </w:pPr>
            <w:r>
              <w:t>0</w:t>
            </w:r>
          </w:p>
        </w:tc>
        <w:tc>
          <w:tcPr>
            <w:tcW w:w="1064" w:type="dxa"/>
          </w:tcPr>
          <w:p w:rsidR="00490D9E" w:rsidRDefault="00ED198B">
            <w:pPr>
              <w:keepNext/>
            </w:pPr>
            <w:r>
              <w:t>2</w:t>
            </w:r>
          </w:p>
        </w:tc>
        <w:tc>
          <w:tcPr>
            <w:tcW w:w="1064" w:type="dxa"/>
          </w:tcPr>
          <w:p w:rsidR="00490D9E" w:rsidRDefault="00ED198B">
            <w:pPr>
              <w:keepNext/>
            </w:pPr>
            <w:r>
              <w:t>3.00</w:t>
            </w:r>
          </w:p>
        </w:tc>
      </w:tr>
      <w:tr w:rsidR="00490D9E" w:rsidTr="00490D9E">
        <w:tc>
          <w:tcPr>
            <w:tcW w:w="1064" w:type="dxa"/>
          </w:tcPr>
          <w:p w:rsidR="00490D9E" w:rsidRDefault="00ED198B">
            <w:pPr>
              <w:keepNext/>
            </w:pPr>
            <w:r>
              <w:t>16</w:t>
            </w:r>
          </w:p>
        </w:tc>
        <w:tc>
          <w:tcPr>
            <w:tcW w:w="1064" w:type="dxa"/>
          </w:tcPr>
          <w:p w:rsidR="00490D9E" w:rsidRDefault="00ED198B">
            <w:pPr>
              <w:keepNext/>
              <w:jc w:val="left"/>
            </w:pPr>
            <w:r>
              <w:t>Results Orientation – Effectively assumes responsibility. Recognizes when a decision is required. Takes prompt action as issues emerge. Resolves short-term issues while balancing them against long-term goals.</w:t>
            </w:r>
          </w:p>
        </w:tc>
        <w:tc>
          <w:tcPr>
            <w:tcW w:w="1064" w:type="dxa"/>
          </w:tcPr>
          <w:p w:rsidR="00490D9E" w:rsidRDefault="00ED198B">
            <w:pPr>
              <w:keepNext/>
            </w:pPr>
            <w:r>
              <w:t>0</w:t>
            </w:r>
          </w:p>
        </w:tc>
        <w:tc>
          <w:tcPr>
            <w:tcW w:w="1064" w:type="dxa"/>
          </w:tcPr>
          <w:p w:rsidR="00490D9E" w:rsidRDefault="00ED198B">
            <w:pPr>
              <w:keepNext/>
            </w:pPr>
            <w:r>
              <w:t>0</w:t>
            </w:r>
          </w:p>
        </w:tc>
        <w:tc>
          <w:tcPr>
            <w:tcW w:w="1064" w:type="dxa"/>
          </w:tcPr>
          <w:p w:rsidR="00490D9E" w:rsidRDefault="00ED198B">
            <w:pPr>
              <w:keepNext/>
            </w:pPr>
            <w:r>
              <w:t>2</w:t>
            </w:r>
          </w:p>
        </w:tc>
        <w:tc>
          <w:tcPr>
            <w:tcW w:w="1064" w:type="dxa"/>
          </w:tcPr>
          <w:p w:rsidR="00490D9E" w:rsidRDefault="00ED198B">
            <w:pPr>
              <w:keepNext/>
            </w:pPr>
            <w:r>
              <w:t>0</w:t>
            </w:r>
          </w:p>
        </w:tc>
        <w:tc>
          <w:tcPr>
            <w:tcW w:w="1064" w:type="dxa"/>
          </w:tcPr>
          <w:p w:rsidR="00490D9E" w:rsidRDefault="00ED198B">
            <w:pPr>
              <w:keepNext/>
            </w:pPr>
            <w:r>
              <w:t>0</w:t>
            </w:r>
          </w:p>
        </w:tc>
        <w:tc>
          <w:tcPr>
            <w:tcW w:w="1064" w:type="dxa"/>
          </w:tcPr>
          <w:p w:rsidR="00490D9E" w:rsidRDefault="00ED198B">
            <w:pPr>
              <w:keepNext/>
            </w:pPr>
            <w:r>
              <w:t>2</w:t>
            </w:r>
          </w:p>
        </w:tc>
        <w:tc>
          <w:tcPr>
            <w:tcW w:w="1064" w:type="dxa"/>
          </w:tcPr>
          <w:p w:rsidR="00490D9E" w:rsidRDefault="00ED198B">
            <w:pPr>
              <w:keepNext/>
            </w:pPr>
            <w:r>
              <w:t>3.00</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064" w:type="dxa"/>
          </w:tcPr>
          <w:p w:rsidR="00490D9E" w:rsidRDefault="00ED198B">
            <w:pPr>
              <w:keepNext/>
            </w:pPr>
            <w:r>
              <w:t>17</w:t>
            </w:r>
          </w:p>
        </w:tc>
        <w:tc>
          <w:tcPr>
            <w:tcW w:w="1064" w:type="dxa"/>
          </w:tcPr>
          <w:p w:rsidR="00490D9E" w:rsidRDefault="00ED198B">
            <w:pPr>
              <w:keepNext/>
              <w:jc w:val="left"/>
            </w:pPr>
            <w:r>
              <w:t>Sensitivity – Effectively perceives the needs and concerns of others; deals tactfully with others in emotionally stressful situations or in conflict. Knows what information to communicate and to whom. Relates to people of varying ethnic, cultural, and religious backgrounds.</w:t>
            </w:r>
          </w:p>
        </w:tc>
        <w:tc>
          <w:tcPr>
            <w:tcW w:w="1064" w:type="dxa"/>
          </w:tcPr>
          <w:p w:rsidR="00490D9E" w:rsidRDefault="00ED198B">
            <w:pPr>
              <w:keepNext/>
            </w:pPr>
            <w:r>
              <w:t>0</w:t>
            </w:r>
          </w:p>
        </w:tc>
        <w:tc>
          <w:tcPr>
            <w:tcW w:w="1064" w:type="dxa"/>
          </w:tcPr>
          <w:p w:rsidR="00490D9E" w:rsidRDefault="00ED198B">
            <w:pPr>
              <w:keepNext/>
            </w:pPr>
            <w:r>
              <w:t>0</w:t>
            </w:r>
          </w:p>
        </w:tc>
        <w:tc>
          <w:tcPr>
            <w:tcW w:w="1064" w:type="dxa"/>
          </w:tcPr>
          <w:p w:rsidR="00490D9E" w:rsidRDefault="00ED198B">
            <w:pPr>
              <w:keepNext/>
            </w:pPr>
            <w:r>
              <w:t>2</w:t>
            </w:r>
          </w:p>
        </w:tc>
        <w:tc>
          <w:tcPr>
            <w:tcW w:w="1064" w:type="dxa"/>
          </w:tcPr>
          <w:p w:rsidR="00490D9E" w:rsidRDefault="00ED198B">
            <w:pPr>
              <w:keepNext/>
            </w:pPr>
            <w:r>
              <w:t>0</w:t>
            </w:r>
          </w:p>
        </w:tc>
        <w:tc>
          <w:tcPr>
            <w:tcW w:w="1064" w:type="dxa"/>
          </w:tcPr>
          <w:p w:rsidR="00490D9E" w:rsidRDefault="00ED198B">
            <w:pPr>
              <w:keepNext/>
            </w:pPr>
            <w:r>
              <w:t>0</w:t>
            </w:r>
          </w:p>
        </w:tc>
        <w:tc>
          <w:tcPr>
            <w:tcW w:w="1064" w:type="dxa"/>
          </w:tcPr>
          <w:p w:rsidR="00490D9E" w:rsidRDefault="00ED198B">
            <w:pPr>
              <w:keepNext/>
            </w:pPr>
            <w:r>
              <w:t>2</w:t>
            </w:r>
          </w:p>
        </w:tc>
        <w:tc>
          <w:tcPr>
            <w:tcW w:w="1064" w:type="dxa"/>
          </w:tcPr>
          <w:p w:rsidR="00490D9E" w:rsidRDefault="00ED198B">
            <w:pPr>
              <w:keepNext/>
            </w:pPr>
            <w:r>
              <w:t>3.00</w:t>
            </w:r>
          </w:p>
        </w:tc>
      </w:tr>
      <w:tr w:rsidR="00490D9E" w:rsidTr="00490D9E">
        <w:tc>
          <w:tcPr>
            <w:tcW w:w="1064" w:type="dxa"/>
          </w:tcPr>
          <w:p w:rsidR="00490D9E" w:rsidRDefault="00ED198B">
            <w:pPr>
              <w:keepNext/>
            </w:pPr>
            <w:r>
              <w:t>18</w:t>
            </w:r>
          </w:p>
        </w:tc>
        <w:tc>
          <w:tcPr>
            <w:tcW w:w="1064" w:type="dxa"/>
          </w:tcPr>
          <w:p w:rsidR="00490D9E" w:rsidRDefault="00ED198B">
            <w:pPr>
              <w:keepNext/>
              <w:jc w:val="left"/>
            </w:pPr>
            <w:r>
              <w:t>Systems Thinking – Understands the interrelationships and impacts of school and district influences, systems and external stakeholders, and applies that understanding to advancing the achievement of the school or team.</w:t>
            </w:r>
          </w:p>
        </w:tc>
        <w:tc>
          <w:tcPr>
            <w:tcW w:w="1064" w:type="dxa"/>
          </w:tcPr>
          <w:p w:rsidR="00490D9E" w:rsidRDefault="00ED198B">
            <w:pPr>
              <w:keepNext/>
            </w:pPr>
            <w:r>
              <w:t>0</w:t>
            </w:r>
          </w:p>
        </w:tc>
        <w:tc>
          <w:tcPr>
            <w:tcW w:w="1064" w:type="dxa"/>
          </w:tcPr>
          <w:p w:rsidR="00490D9E" w:rsidRDefault="00ED198B">
            <w:pPr>
              <w:keepNext/>
            </w:pPr>
            <w:r>
              <w:t>0</w:t>
            </w:r>
          </w:p>
        </w:tc>
        <w:tc>
          <w:tcPr>
            <w:tcW w:w="1064" w:type="dxa"/>
          </w:tcPr>
          <w:p w:rsidR="00490D9E" w:rsidRDefault="00ED198B">
            <w:pPr>
              <w:keepNext/>
            </w:pPr>
            <w:r>
              <w:t>2</w:t>
            </w:r>
          </w:p>
        </w:tc>
        <w:tc>
          <w:tcPr>
            <w:tcW w:w="1064" w:type="dxa"/>
          </w:tcPr>
          <w:p w:rsidR="00490D9E" w:rsidRDefault="00ED198B">
            <w:pPr>
              <w:keepNext/>
            </w:pPr>
            <w:r>
              <w:t>0</w:t>
            </w:r>
          </w:p>
        </w:tc>
        <w:tc>
          <w:tcPr>
            <w:tcW w:w="1064" w:type="dxa"/>
          </w:tcPr>
          <w:p w:rsidR="00490D9E" w:rsidRDefault="00ED198B">
            <w:pPr>
              <w:keepNext/>
            </w:pPr>
            <w:r>
              <w:t>0</w:t>
            </w:r>
          </w:p>
        </w:tc>
        <w:tc>
          <w:tcPr>
            <w:tcW w:w="1064" w:type="dxa"/>
          </w:tcPr>
          <w:p w:rsidR="00490D9E" w:rsidRDefault="00ED198B">
            <w:pPr>
              <w:keepNext/>
            </w:pPr>
            <w:r>
              <w:t>2</w:t>
            </w:r>
          </w:p>
        </w:tc>
        <w:tc>
          <w:tcPr>
            <w:tcW w:w="1064" w:type="dxa"/>
          </w:tcPr>
          <w:p w:rsidR="00490D9E" w:rsidRDefault="00ED198B">
            <w:pPr>
              <w:keepNext/>
            </w:pPr>
            <w:r>
              <w:t>3.00</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064" w:type="dxa"/>
          </w:tcPr>
          <w:p w:rsidR="00490D9E" w:rsidRDefault="00ED198B">
            <w:pPr>
              <w:keepNext/>
            </w:pPr>
            <w:r>
              <w:t>19</w:t>
            </w:r>
          </w:p>
        </w:tc>
        <w:tc>
          <w:tcPr>
            <w:tcW w:w="1064" w:type="dxa"/>
          </w:tcPr>
          <w:p w:rsidR="00490D9E" w:rsidRDefault="00ED198B">
            <w:pPr>
              <w:keepNext/>
              <w:jc w:val="left"/>
            </w:pPr>
            <w:r>
              <w:t>Technology – Effectively utilizes the latest technologies to continuously improve the management of the school and enhance student instruction.</w:t>
            </w:r>
          </w:p>
        </w:tc>
        <w:tc>
          <w:tcPr>
            <w:tcW w:w="1064" w:type="dxa"/>
          </w:tcPr>
          <w:p w:rsidR="00490D9E" w:rsidRDefault="00ED198B">
            <w:pPr>
              <w:keepNext/>
            </w:pPr>
            <w:r>
              <w:t>0</w:t>
            </w:r>
          </w:p>
        </w:tc>
        <w:tc>
          <w:tcPr>
            <w:tcW w:w="1064" w:type="dxa"/>
          </w:tcPr>
          <w:p w:rsidR="00490D9E" w:rsidRDefault="00ED198B">
            <w:pPr>
              <w:keepNext/>
            </w:pPr>
            <w:r>
              <w:t>0</w:t>
            </w:r>
          </w:p>
        </w:tc>
        <w:tc>
          <w:tcPr>
            <w:tcW w:w="1064" w:type="dxa"/>
          </w:tcPr>
          <w:p w:rsidR="00490D9E" w:rsidRDefault="00ED198B">
            <w:pPr>
              <w:keepNext/>
            </w:pPr>
            <w:r>
              <w:t>2</w:t>
            </w:r>
          </w:p>
        </w:tc>
        <w:tc>
          <w:tcPr>
            <w:tcW w:w="1064" w:type="dxa"/>
          </w:tcPr>
          <w:p w:rsidR="00490D9E" w:rsidRDefault="00ED198B">
            <w:pPr>
              <w:keepNext/>
            </w:pPr>
            <w:r>
              <w:t>0</w:t>
            </w:r>
          </w:p>
        </w:tc>
        <w:tc>
          <w:tcPr>
            <w:tcW w:w="1064" w:type="dxa"/>
          </w:tcPr>
          <w:p w:rsidR="00490D9E" w:rsidRDefault="00ED198B">
            <w:pPr>
              <w:keepNext/>
            </w:pPr>
            <w:r>
              <w:t>0</w:t>
            </w:r>
          </w:p>
        </w:tc>
        <w:tc>
          <w:tcPr>
            <w:tcW w:w="1064" w:type="dxa"/>
          </w:tcPr>
          <w:p w:rsidR="00490D9E" w:rsidRDefault="00ED198B">
            <w:pPr>
              <w:keepNext/>
            </w:pPr>
            <w:r>
              <w:t>2</w:t>
            </w:r>
          </w:p>
        </w:tc>
        <w:tc>
          <w:tcPr>
            <w:tcW w:w="1064" w:type="dxa"/>
          </w:tcPr>
          <w:p w:rsidR="00490D9E" w:rsidRDefault="00ED198B">
            <w:pPr>
              <w:keepNext/>
            </w:pPr>
            <w:r>
              <w:t>3.00</w:t>
            </w:r>
          </w:p>
        </w:tc>
      </w:tr>
      <w:tr w:rsidR="00490D9E" w:rsidTr="00490D9E">
        <w:tc>
          <w:tcPr>
            <w:tcW w:w="1064" w:type="dxa"/>
          </w:tcPr>
          <w:p w:rsidR="00490D9E" w:rsidRDefault="00ED198B">
            <w:pPr>
              <w:keepNext/>
            </w:pPr>
            <w:r>
              <w:t>20</w:t>
            </w:r>
          </w:p>
        </w:tc>
        <w:tc>
          <w:tcPr>
            <w:tcW w:w="1064" w:type="dxa"/>
          </w:tcPr>
          <w:p w:rsidR="00490D9E" w:rsidRDefault="00ED198B">
            <w:pPr>
              <w:keepNext/>
              <w:jc w:val="left"/>
            </w:pPr>
            <w:r>
              <w:t>Time Management – Effectively uses available time to complete work tasks and activities that lead to the achievement of desired work or school results. Runs effective meetings.</w:t>
            </w:r>
          </w:p>
        </w:tc>
        <w:tc>
          <w:tcPr>
            <w:tcW w:w="1064" w:type="dxa"/>
          </w:tcPr>
          <w:p w:rsidR="00490D9E" w:rsidRDefault="00ED198B">
            <w:pPr>
              <w:keepNext/>
            </w:pPr>
            <w:r>
              <w:t>0</w:t>
            </w:r>
          </w:p>
        </w:tc>
        <w:tc>
          <w:tcPr>
            <w:tcW w:w="1064" w:type="dxa"/>
          </w:tcPr>
          <w:p w:rsidR="00490D9E" w:rsidRDefault="00ED198B">
            <w:pPr>
              <w:keepNext/>
            </w:pPr>
            <w:r>
              <w:t>1</w:t>
            </w:r>
          </w:p>
        </w:tc>
        <w:tc>
          <w:tcPr>
            <w:tcW w:w="1064" w:type="dxa"/>
          </w:tcPr>
          <w:p w:rsidR="00490D9E" w:rsidRDefault="00ED198B">
            <w:pPr>
              <w:keepNext/>
            </w:pPr>
            <w:r>
              <w:t>1</w:t>
            </w:r>
          </w:p>
        </w:tc>
        <w:tc>
          <w:tcPr>
            <w:tcW w:w="1064" w:type="dxa"/>
          </w:tcPr>
          <w:p w:rsidR="00490D9E" w:rsidRDefault="00ED198B">
            <w:pPr>
              <w:keepNext/>
            </w:pPr>
            <w:r>
              <w:t>0</w:t>
            </w:r>
          </w:p>
        </w:tc>
        <w:tc>
          <w:tcPr>
            <w:tcW w:w="1064" w:type="dxa"/>
          </w:tcPr>
          <w:p w:rsidR="00490D9E" w:rsidRDefault="00ED198B">
            <w:pPr>
              <w:keepNext/>
            </w:pPr>
            <w:r>
              <w:t>0</w:t>
            </w:r>
          </w:p>
        </w:tc>
        <w:tc>
          <w:tcPr>
            <w:tcW w:w="1064" w:type="dxa"/>
          </w:tcPr>
          <w:p w:rsidR="00490D9E" w:rsidRDefault="00ED198B">
            <w:pPr>
              <w:keepNext/>
            </w:pPr>
            <w:r>
              <w:t>2</w:t>
            </w:r>
          </w:p>
        </w:tc>
        <w:tc>
          <w:tcPr>
            <w:tcW w:w="1064" w:type="dxa"/>
          </w:tcPr>
          <w:p w:rsidR="00490D9E" w:rsidRDefault="00ED198B">
            <w:pPr>
              <w:keepNext/>
            </w:pPr>
            <w:r>
              <w:t>2.50</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1064" w:type="dxa"/>
          </w:tcPr>
          <w:p w:rsidR="00490D9E" w:rsidRDefault="00ED198B">
            <w:pPr>
              <w:keepNext/>
            </w:pPr>
            <w:r>
              <w:t>21</w:t>
            </w:r>
          </w:p>
        </w:tc>
        <w:tc>
          <w:tcPr>
            <w:tcW w:w="1064" w:type="dxa"/>
          </w:tcPr>
          <w:p w:rsidR="00490D9E" w:rsidRDefault="00ED198B">
            <w:pPr>
              <w:keepNext/>
              <w:jc w:val="left"/>
            </w:pPr>
            <w:r>
              <w:t>Visionary – Encourages imagining by creating an environment and structure to capture stakeholder dreams of what the school could become for all the students.</w:t>
            </w:r>
          </w:p>
        </w:tc>
        <w:tc>
          <w:tcPr>
            <w:tcW w:w="1064" w:type="dxa"/>
          </w:tcPr>
          <w:p w:rsidR="00490D9E" w:rsidRDefault="00ED198B">
            <w:pPr>
              <w:keepNext/>
            </w:pPr>
            <w:r>
              <w:t>0</w:t>
            </w:r>
          </w:p>
        </w:tc>
        <w:tc>
          <w:tcPr>
            <w:tcW w:w="1064" w:type="dxa"/>
          </w:tcPr>
          <w:p w:rsidR="00490D9E" w:rsidRDefault="00ED198B">
            <w:pPr>
              <w:keepNext/>
            </w:pPr>
            <w:r>
              <w:t>1</w:t>
            </w:r>
          </w:p>
        </w:tc>
        <w:tc>
          <w:tcPr>
            <w:tcW w:w="1064" w:type="dxa"/>
          </w:tcPr>
          <w:p w:rsidR="00490D9E" w:rsidRDefault="00ED198B">
            <w:pPr>
              <w:keepNext/>
            </w:pPr>
            <w:r>
              <w:t>1</w:t>
            </w:r>
          </w:p>
        </w:tc>
        <w:tc>
          <w:tcPr>
            <w:tcW w:w="1064" w:type="dxa"/>
          </w:tcPr>
          <w:p w:rsidR="00490D9E" w:rsidRDefault="00ED198B">
            <w:pPr>
              <w:keepNext/>
            </w:pPr>
            <w:r>
              <w:t>0</w:t>
            </w:r>
          </w:p>
        </w:tc>
        <w:tc>
          <w:tcPr>
            <w:tcW w:w="1064" w:type="dxa"/>
          </w:tcPr>
          <w:p w:rsidR="00490D9E" w:rsidRDefault="00ED198B">
            <w:pPr>
              <w:keepNext/>
            </w:pPr>
            <w:r>
              <w:t>0</w:t>
            </w:r>
          </w:p>
        </w:tc>
        <w:tc>
          <w:tcPr>
            <w:tcW w:w="1064" w:type="dxa"/>
          </w:tcPr>
          <w:p w:rsidR="00490D9E" w:rsidRDefault="00ED198B">
            <w:pPr>
              <w:keepNext/>
            </w:pPr>
            <w:r>
              <w:t>2</w:t>
            </w:r>
          </w:p>
        </w:tc>
        <w:tc>
          <w:tcPr>
            <w:tcW w:w="1064" w:type="dxa"/>
          </w:tcPr>
          <w:p w:rsidR="00490D9E" w:rsidRDefault="00ED198B">
            <w:pPr>
              <w:keepNext/>
            </w:pPr>
            <w:r>
              <w:t>2.50</w:t>
            </w:r>
          </w:p>
        </w:tc>
      </w:tr>
    </w:tbl>
    <w:p w:rsidR="00490D9E" w:rsidRDefault="00490D9E"/>
    <w:p w:rsidR="00490D9E" w:rsidRDefault="00ED198B">
      <w:pPr>
        <w:pStyle w:val="QLabel"/>
        <w:keepNext/>
      </w:pPr>
      <w:r>
        <w:t>36.  Choose two of the competencies above that you believe the Fellow has gained proficiency in this reporting period -- provide a detailed account.</w:t>
      </w:r>
    </w:p>
    <w:tbl>
      <w:tblPr>
        <w:tblStyle w:val="QTable"/>
        <w:tblW w:w="9576" w:type="auto"/>
        <w:tblLook w:val="04A0" w:firstRow="1" w:lastRow="0" w:firstColumn="1" w:lastColumn="0" w:noHBand="0" w:noVBand="1"/>
      </w:tblPr>
      <w:tblGrid>
        <w:gridCol w:w="8870"/>
      </w:tblGrid>
      <w:tr w:rsidR="00490D9E" w:rsidTr="00490D9E">
        <w:trPr>
          <w:cnfStyle w:val="100000000000" w:firstRow="1" w:lastRow="0" w:firstColumn="0" w:lastColumn="0" w:oddVBand="0" w:evenVBand="0" w:oddHBand="0" w:evenHBand="0" w:firstRowFirstColumn="0" w:firstRowLastColumn="0" w:lastRowFirstColumn="0" w:lastRowLastColumn="0"/>
        </w:trPr>
        <w:tc>
          <w:tcPr>
            <w:tcW w:w="9576" w:type="dxa"/>
          </w:tcPr>
          <w:p w:rsidR="00490D9E" w:rsidRDefault="00ED198B">
            <w:pPr>
              <w:pStyle w:val="WhiteText"/>
              <w:keepNext/>
              <w:jc w:val="left"/>
            </w:pPr>
            <w:r>
              <w:t>Text Response</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9576" w:type="dxa"/>
          </w:tcPr>
          <w:p w:rsidR="00490D9E" w:rsidRDefault="00ED198B">
            <w:pPr>
              <w:keepNext/>
              <w:jc w:val="left"/>
            </w:pPr>
            <w:r>
              <w:t>Judgment - Krista goes through a very thoughtful process when making decisions and once the decision is made, she sticks to her decision and does not go back and forth.    Responsive to Results - Krista has taken ownership in collecting data around student discipline in the school because discipline seems to be a major focus of the school right now. She has done analysis of the data in collaboration with her principal mentor and the data is being shared with the teachers.</w:t>
            </w:r>
          </w:p>
        </w:tc>
      </w:tr>
      <w:tr w:rsidR="00490D9E" w:rsidTr="00490D9E">
        <w:tc>
          <w:tcPr>
            <w:tcW w:w="9576" w:type="dxa"/>
          </w:tcPr>
          <w:p w:rsidR="00490D9E" w:rsidRDefault="00ED198B">
            <w:pPr>
              <w:keepNext/>
              <w:jc w:val="left"/>
            </w:pPr>
            <w:r>
              <w:t>Creative Thinking- Ms. Fasoli has focused more time on examining current school operating systems and recommending system changes to improve outcomes. Example-PBIS system for improved student behavior outcome.    Change Management-Ms. Fasoli continues to focus on strategies that impact change with adult behavior.  Example-focusing on redefining the school's vision--asking staff to critically examine whether their vision and beliefs are reflected in how the day to day operation of the school,</w:t>
            </w:r>
          </w:p>
        </w:tc>
      </w:tr>
    </w:tbl>
    <w:p w:rsidR="00490D9E" w:rsidRDefault="00490D9E"/>
    <w:p w:rsidR="00490D9E" w:rsidRDefault="00ED198B">
      <w:pPr>
        <w:pStyle w:val="QLabel"/>
        <w:keepNext/>
      </w:pPr>
      <w:r>
        <w:t>37.  Choose two of the competencies above that the Fellow still needs to work on-- provide a detailed plan of action for each.</w:t>
      </w:r>
    </w:p>
    <w:tbl>
      <w:tblPr>
        <w:tblStyle w:val="QTable"/>
        <w:tblW w:w="9576" w:type="auto"/>
        <w:tblLook w:val="04A0" w:firstRow="1" w:lastRow="0" w:firstColumn="1" w:lastColumn="0" w:noHBand="0" w:noVBand="1"/>
      </w:tblPr>
      <w:tblGrid>
        <w:gridCol w:w="8870"/>
      </w:tblGrid>
      <w:tr w:rsidR="00490D9E" w:rsidTr="00490D9E">
        <w:trPr>
          <w:cnfStyle w:val="100000000000" w:firstRow="1" w:lastRow="0" w:firstColumn="0" w:lastColumn="0" w:oddVBand="0" w:evenVBand="0" w:oddHBand="0" w:evenHBand="0" w:firstRowFirstColumn="0" w:firstRowLastColumn="0" w:lastRowFirstColumn="0" w:lastRowLastColumn="0"/>
        </w:trPr>
        <w:tc>
          <w:tcPr>
            <w:tcW w:w="9576" w:type="dxa"/>
          </w:tcPr>
          <w:p w:rsidR="00490D9E" w:rsidRDefault="00ED198B">
            <w:pPr>
              <w:pStyle w:val="WhiteText"/>
              <w:keepNext/>
              <w:jc w:val="left"/>
            </w:pPr>
            <w:r>
              <w:t>Text Response</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9576" w:type="dxa"/>
          </w:tcPr>
          <w:p w:rsidR="00490D9E" w:rsidRDefault="00ED198B">
            <w:pPr>
              <w:keepNext/>
              <w:jc w:val="left"/>
            </w:pPr>
            <w:r>
              <w:t xml:space="preserve">Time management - The challenge of the school based </w:t>
            </w:r>
            <w:proofErr w:type="spellStart"/>
            <w:r>
              <w:t>responsiblity</w:t>
            </w:r>
            <w:proofErr w:type="spellEnd"/>
            <w:r>
              <w:t xml:space="preserve"> along with </w:t>
            </w:r>
            <w:proofErr w:type="spellStart"/>
            <w:r>
              <w:t>unversity</w:t>
            </w:r>
            <w:proofErr w:type="spellEnd"/>
            <w:r>
              <w:t xml:space="preserve"> course requirements at times create a challenge for Krista to manage at the same time. I have been working with her on prioritizing the focus of her work to make sure she remains accountable for what is required of her and eliminate those things that consume a lot of her time but are not required/held accountable.     Global perspective - Right now I am working with Krista more about education from a global perspective because her experiences thus far have been more around local and state issues and </w:t>
            </w:r>
            <w:proofErr w:type="spellStart"/>
            <w:r>
              <w:t>responsibilites</w:t>
            </w:r>
            <w:proofErr w:type="spellEnd"/>
            <w:r>
              <w:t>. Part of our conversation about being a visionary leader is to think about education from a more global perspective not only what education is like in her local/state setting but also the educational trends that are emerging from a global perspective.</w:t>
            </w:r>
          </w:p>
        </w:tc>
      </w:tr>
      <w:tr w:rsidR="00490D9E" w:rsidTr="00490D9E">
        <w:tc>
          <w:tcPr>
            <w:tcW w:w="9576" w:type="dxa"/>
          </w:tcPr>
          <w:p w:rsidR="00490D9E" w:rsidRDefault="00ED198B">
            <w:pPr>
              <w:keepNext/>
              <w:jc w:val="left"/>
            </w:pPr>
            <w:r>
              <w:t>Visionary-Ms. Fasoli continue to focus on thinking beyond the school day or school week.  The day to day challenges of managing all of the administrative challenges often cause one to just think about how to get through the day.  This day to day focus is providing a platform to continue doing things the way they are verses be more productive and doing things that actually improve performance or enhancement of the system.    Conflict management-Ms. Fasoli continue of assess ways for dealing with conflict.  The perfect world for her would be all students, teachers, and adults doing everything the rules and procedures ask of them.  The reality is that does not happen and she is often put in a position where the resolution to the conflict will leave one party unhappy. This is an area we will focus on during the next few months.</w:t>
            </w:r>
          </w:p>
        </w:tc>
      </w:tr>
    </w:tbl>
    <w:p w:rsidR="00490D9E" w:rsidRDefault="00490D9E"/>
    <w:p w:rsidR="00490D9E" w:rsidRDefault="00ED198B">
      <w:pPr>
        <w:pStyle w:val="QLabel"/>
        <w:keepNext/>
      </w:pPr>
      <w:r>
        <w:t>38.  What kind of feedback did you receive from the Fellow's principal mentor this reporting period?</w:t>
      </w:r>
    </w:p>
    <w:tbl>
      <w:tblPr>
        <w:tblStyle w:val="QTable"/>
        <w:tblW w:w="9576" w:type="auto"/>
        <w:tblLook w:val="04A0" w:firstRow="1" w:lastRow="0" w:firstColumn="1" w:lastColumn="0" w:noHBand="0" w:noVBand="1"/>
      </w:tblPr>
      <w:tblGrid>
        <w:gridCol w:w="8870"/>
      </w:tblGrid>
      <w:tr w:rsidR="00490D9E" w:rsidTr="00490D9E">
        <w:trPr>
          <w:cnfStyle w:val="100000000000" w:firstRow="1" w:lastRow="0" w:firstColumn="0" w:lastColumn="0" w:oddVBand="0" w:evenVBand="0" w:oddHBand="0" w:evenHBand="0" w:firstRowFirstColumn="0" w:firstRowLastColumn="0" w:lastRowFirstColumn="0" w:lastRowLastColumn="0"/>
        </w:trPr>
        <w:tc>
          <w:tcPr>
            <w:tcW w:w="9576" w:type="dxa"/>
          </w:tcPr>
          <w:p w:rsidR="00490D9E" w:rsidRDefault="00ED198B">
            <w:pPr>
              <w:pStyle w:val="WhiteText"/>
              <w:keepNext/>
              <w:jc w:val="left"/>
            </w:pPr>
            <w:r>
              <w:t>Text Response</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9576" w:type="dxa"/>
          </w:tcPr>
          <w:p w:rsidR="00490D9E" w:rsidRDefault="00ED198B">
            <w:pPr>
              <w:keepNext/>
              <w:jc w:val="left"/>
            </w:pPr>
            <w:r>
              <w:t>The site visits included the principal having a conversation with the Intern and myself about the progress and challenges if any. The principal mentor has given me positive feedback with no concerns.</w:t>
            </w:r>
          </w:p>
        </w:tc>
      </w:tr>
      <w:tr w:rsidR="00490D9E" w:rsidTr="00490D9E">
        <w:tc>
          <w:tcPr>
            <w:tcW w:w="9576" w:type="dxa"/>
          </w:tcPr>
          <w:p w:rsidR="00490D9E" w:rsidRDefault="00ED198B">
            <w:pPr>
              <w:keepNext/>
              <w:jc w:val="left"/>
            </w:pPr>
            <w:r>
              <w:t>Ms. Fasoli principal provides excellent feedback regarding her performance.</w:t>
            </w:r>
          </w:p>
        </w:tc>
      </w:tr>
    </w:tbl>
    <w:p w:rsidR="00490D9E" w:rsidRDefault="00490D9E"/>
    <w:p w:rsidR="00490D9E" w:rsidRDefault="00ED198B">
      <w:pPr>
        <w:pStyle w:val="QLabel"/>
        <w:keepNext/>
      </w:pPr>
      <w:r>
        <w:t>39.  Do you feel the principal mentor is providing the Fellow with appropriate opportunities?</w:t>
      </w:r>
    </w:p>
    <w:tbl>
      <w:tblPr>
        <w:tblStyle w:val="QTable"/>
        <w:tblW w:w="9576" w:type="auto"/>
        <w:tblLook w:val="04A0" w:firstRow="1" w:lastRow="0" w:firstColumn="1" w:lastColumn="0" w:noHBand="0" w:noVBand="1"/>
      </w:tblPr>
      <w:tblGrid>
        <w:gridCol w:w="8870"/>
      </w:tblGrid>
      <w:tr w:rsidR="00490D9E" w:rsidTr="00490D9E">
        <w:trPr>
          <w:cnfStyle w:val="100000000000" w:firstRow="1" w:lastRow="0" w:firstColumn="0" w:lastColumn="0" w:oddVBand="0" w:evenVBand="0" w:oddHBand="0" w:evenHBand="0" w:firstRowFirstColumn="0" w:firstRowLastColumn="0" w:lastRowFirstColumn="0" w:lastRowLastColumn="0"/>
        </w:trPr>
        <w:tc>
          <w:tcPr>
            <w:tcW w:w="9576" w:type="dxa"/>
          </w:tcPr>
          <w:p w:rsidR="00490D9E" w:rsidRDefault="00ED198B">
            <w:pPr>
              <w:pStyle w:val="WhiteText"/>
              <w:keepNext/>
              <w:jc w:val="left"/>
            </w:pPr>
            <w:r>
              <w:t>Text Response</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9576" w:type="dxa"/>
          </w:tcPr>
          <w:p w:rsidR="00490D9E" w:rsidRDefault="00ED198B">
            <w:pPr>
              <w:keepNext/>
              <w:jc w:val="left"/>
            </w:pPr>
            <w:r>
              <w:t>Yes. I feel that the principal is doing his best to balance the needs of the school while maintaining focus on the requirements for the NELA program.</w:t>
            </w:r>
          </w:p>
        </w:tc>
      </w:tr>
      <w:tr w:rsidR="00490D9E" w:rsidTr="00490D9E">
        <w:tc>
          <w:tcPr>
            <w:tcW w:w="9576" w:type="dxa"/>
          </w:tcPr>
          <w:p w:rsidR="00490D9E" w:rsidRDefault="00ED198B">
            <w:pPr>
              <w:keepNext/>
              <w:jc w:val="left"/>
            </w:pPr>
            <w:r>
              <w:t xml:space="preserve">Dr. Nottingham makes every attempt to make sure Ms. Fasoli is exposed to the full operation of the school.  We continue to make instruction the core of Ms. </w:t>
            </w:r>
            <w:proofErr w:type="spellStart"/>
            <w:r>
              <w:t>Fasoli's</w:t>
            </w:r>
            <w:proofErr w:type="spellEnd"/>
            <w:r>
              <w:t xml:space="preserve"> intern experience.</w:t>
            </w:r>
          </w:p>
        </w:tc>
      </w:tr>
    </w:tbl>
    <w:p w:rsidR="00490D9E" w:rsidRDefault="00490D9E"/>
    <w:p w:rsidR="00490D9E" w:rsidRDefault="00ED198B">
      <w:pPr>
        <w:pStyle w:val="QLabel"/>
        <w:keepNext/>
      </w:pPr>
      <w:r>
        <w:t>40.  ANSWER IN MAY SURVEY ONLY - Please make any specific comments about this Fellow's ability to be a change agent, especially in a turnaround school setting.</w:t>
      </w:r>
    </w:p>
    <w:tbl>
      <w:tblPr>
        <w:tblStyle w:val="QTable"/>
        <w:tblW w:w="9576" w:type="auto"/>
        <w:tblLook w:val="04A0" w:firstRow="1" w:lastRow="0" w:firstColumn="1" w:lastColumn="0" w:noHBand="0" w:noVBand="1"/>
      </w:tblPr>
      <w:tblGrid>
        <w:gridCol w:w="8870"/>
      </w:tblGrid>
      <w:tr w:rsidR="00490D9E" w:rsidTr="00490D9E">
        <w:trPr>
          <w:cnfStyle w:val="100000000000" w:firstRow="1" w:lastRow="0" w:firstColumn="0" w:lastColumn="0" w:oddVBand="0" w:evenVBand="0" w:oddHBand="0" w:evenHBand="0" w:firstRowFirstColumn="0" w:firstRowLastColumn="0" w:lastRowFirstColumn="0" w:lastRowLastColumn="0"/>
        </w:trPr>
        <w:tc>
          <w:tcPr>
            <w:tcW w:w="9576" w:type="dxa"/>
          </w:tcPr>
          <w:p w:rsidR="00490D9E" w:rsidRDefault="00ED198B">
            <w:pPr>
              <w:pStyle w:val="WhiteText"/>
              <w:keepNext/>
              <w:jc w:val="left"/>
            </w:pPr>
            <w:r>
              <w:t>Text Response</w:t>
            </w:r>
          </w:p>
        </w:tc>
      </w:tr>
    </w:tbl>
    <w:p w:rsidR="00490D9E" w:rsidRDefault="00490D9E"/>
    <w:p w:rsidR="00490D9E" w:rsidRDefault="00ED198B">
      <w:pPr>
        <w:pStyle w:val="QLabel"/>
        <w:keepNext/>
      </w:pPr>
      <w:r>
        <w:t>41.  Please list any concerns you have this reporting period:</w:t>
      </w:r>
    </w:p>
    <w:tbl>
      <w:tblPr>
        <w:tblStyle w:val="QTable"/>
        <w:tblW w:w="9576" w:type="auto"/>
        <w:tblLook w:val="04A0" w:firstRow="1" w:lastRow="0" w:firstColumn="1" w:lastColumn="0" w:noHBand="0" w:noVBand="1"/>
      </w:tblPr>
      <w:tblGrid>
        <w:gridCol w:w="8870"/>
      </w:tblGrid>
      <w:tr w:rsidR="00490D9E" w:rsidTr="00490D9E">
        <w:trPr>
          <w:cnfStyle w:val="100000000000" w:firstRow="1" w:lastRow="0" w:firstColumn="0" w:lastColumn="0" w:oddVBand="0" w:evenVBand="0" w:oddHBand="0" w:evenHBand="0" w:firstRowFirstColumn="0" w:firstRowLastColumn="0" w:lastRowFirstColumn="0" w:lastRowLastColumn="0"/>
        </w:trPr>
        <w:tc>
          <w:tcPr>
            <w:tcW w:w="9576" w:type="dxa"/>
          </w:tcPr>
          <w:p w:rsidR="00490D9E" w:rsidRDefault="00ED198B">
            <w:pPr>
              <w:pStyle w:val="WhiteText"/>
              <w:keepNext/>
              <w:jc w:val="left"/>
            </w:pPr>
            <w:r>
              <w:t>Text Response</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9576" w:type="dxa"/>
          </w:tcPr>
          <w:p w:rsidR="00490D9E" w:rsidRDefault="00ED198B">
            <w:pPr>
              <w:keepNext/>
              <w:jc w:val="left"/>
            </w:pPr>
            <w:r>
              <w:t>None</w:t>
            </w:r>
          </w:p>
        </w:tc>
      </w:tr>
    </w:tbl>
    <w:p w:rsidR="00490D9E" w:rsidRDefault="00490D9E"/>
    <w:p w:rsidR="00490D9E" w:rsidRDefault="00ED198B">
      <w:pPr>
        <w:pStyle w:val="QLabel"/>
        <w:keepNext/>
      </w:pPr>
      <w:r>
        <w:t>42.  Provide notes here regarding how your meeting went with the Fellow regarding this progress report.</w:t>
      </w:r>
    </w:p>
    <w:tbl>
      <w:tblPr>
        <w:tblStyle w:val="QTable"/>
        <w:tblW w:w="9576" w:type="auto"/>
        <w:tblLook w:val="04A0" w:firstRow="1" w:lastRow="0" w:firstColumn="1" w:lastColumn="0" w:noHBand="0" w:noVBand="1"/>
      </w:tblPr>
      <w:tblGrid>
        <w:gridCol w:w="8870"/>
      </w:tblGrid>
      <w:tr w:rsidR="00490D9E" w:rsidTr="00490D9E">
        <w:trPr>
          <w:cnfStyle w:val="100000000000" w:firstRow="1" w:lastRow="0" w:firstColumn="0" w:lastColumn="0" w:oddVBand="0" w:evenVBand="0" w:oddHBand="0" w:evenHBand="0" w:firstRowFirstColumn="0" w:firstRowLastColumn="0" w:lastRowFirstColumn="0" w:lastRowLastColumn="0"/>
        </w:trPr>
        <w:tc>
          <w:tcPr>
            <w:tcW w:w="9576" w:type="dxa"/>
          </w:tcPr>
          <w:p w:rsidR="00490D9E" w:rsidRDefault="00ED198B">
            <w:pPr>
              <w:pStyle w:val="WhiteText"/>
              <w:keepNext/>
              <w:jc w:val="left"/>
            </w:pPr>
            <w:r>
              <w:t>Text Response</w:t>
            </w:r>
          </w:p>
        </w:tc>
      </w:tr>
      <w:tr w:rsidR="00490D9E" w:rsidTr="00490D9E">
        <w:trPr>
          <w:cnfStyle w:val="000000100000" w:firstRow="0" w:lastRow="0" w:firstColumn="0" w:lastColumn="0" w:oddVBand="0" w:evenVBand="0" w:oddHBand="1" w:evenHBand="0" w:firstRowFirstColumn="0" w:firstRowLastColumn="0" w:lastRowFirstColumn="0" w:lastRowLastColumn="0"/>
        </w:trPr>
        <w:tc>
          <w:tcPr>
            <w:tcW w:w="9576" w:type="dxa"/>
          </w:tcPr>
          <w:p w:rsidR="00490D9E" w:rsidRDefault="00ED198B">
            <w:pPr>
              <w:keepNext/>
              <w:jc w:val="left"/>
            </w:pPr>
            <w:r>
              <w:t>We had a very positive meeting regarding the status of her performance thus far.</w:t>
            </w:r>
          </w:p>
        </w:tc>
      </w:tr>
    </w:tbl>
    <w:p w:rsidR="00490D9E" w:rsidRDefault="00490D9E"/>
    <w:sectPr w:rsidR="00490D9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A0BF6"/>
    <w:multiLevelType w:val="multilevel"/>
    <w:tmpl w:val="0409001D"/>
    <w:numStyleLink w:val="Singlepunch"/>
  </w:abstractNum>
  <w:abstractNum w:abstractNumId="1">
    <w:nsid w:val="288E1CE2"/>
    <w:multiLevelType w:val="multilevel"/>
    <w:tmpl w:val="0409001D"/>
    <w:numStyleLink w:val="Multipunch"/>
  </w:abstractNum>
  <w:abstractNum w:abstractNumId="2">
    <w:nsid w:val="2A9C543C"/>
    <w:multiLevelType w:val="multilevel"/>
    <w:tmpl w:val="0409001D"/>
    <w:styleLink w:val="Multi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4A2778A6"/>
    <w:multiLevelType w:val="multilevel"/>
    <w:tmpl w:val="0409001D"/>
    <w:styleLink w:val="Single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oNotDisplayPageBoundaries/>
  <w:embedSystemFonts/>
  <w:proofState w:spelling="clean"/>
  <w:defaultTabStop w:val="720"/>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2B15"/>
    <w:rsid w:val="00490D9E"/>
    <w:rsid w:val="00B70267"/>
    <w:rsid w:val="00ED198B"/>
    <w:rsid w:val="00F22B15"/>
    <w:rsid w:val="00F358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after="0" w:line="240" w:lineRule="auto"/>
      <w:jc w:val="center"/>
    </w:pPr>
    <w:tblPr>
      <w:tblStyleRowBandSize w:val="1"/>
      <w:tblInd w:w="0" w:type="dxa"/>
      <w:tblBorders>
        <w:top w:val="single" w:sz="4" w:space="0" w:color="818386"/>
        <w:left w:val="single" w:sz="4" w:space="0" w:color="818386"/>
        <w:bottom w:val="single" w:sz="4" w:space="0" w:color="818386"/>
        <w:right w:val="single" w:sz="4" w:space="0" w:color="818386"/>
        <w:insideV w:val="single" w:sz="4" w:space="0" w:color="808080" w:themeColor="background1" w:themeShade="80"/>
      </w:tblBorders>
      <w:tblCellMar>
        <w:top w:w="43" w:type="dxa"/>
        <w:left w:w="115" w:type="dxa"/>
        <w:bottom w:w="43" w:type="dxa"/>
        <w:right w:w="115" w:type="dxa"/>
      </w:tblCellMar>
    </w:tblPr>
    <w:tcPr>
      <w:shd w:val="clear" w:color="auto" w:fill="auto"/>
      <w:vAlign w:val="center"/>
    </w:tcPr>
    <w:tblStylePr w:type="firstRow">
      <w:pPr>
        <w:wordWrap/>
        <w:jc w:val="center"/>
      </w:pPr>
      <w:rPr>
        <w:color w:val="FFFFFF" w:themeColor="background1"/>
      </w:rPr>
      <w:tblPr/>
      <w:tcPr>
        <w:tcBorders>
          <w:insideV w:val="single" w:sz="4" w:space="0" w:color="969696"/>
        </w:tcBorders>
        <w:shd w:val="clear" w:color="auto" w:fill="58595B"/>
        <w:vAlign w:val="top"/>
      </w:tcPr>
    </w:tblStylePr>
    <w:tblStylePr w:type="lastRow">
      <w:tblPr/>
      <w:tcPr>
        <w:tcBorders>
          <w:top w:val="single" w:sz="4" w:space="0" w:color="818386"/>
          <w:left w:val="single" w:sz="4" w:space="0" w:color="818386"/>
          <w:bottom w:val="single" w:sz="4" w:space="0" w:color="818386"/>
          <w:right w:val="single" w:sz="4" w:space="0" w:color="818386"/>
          <w:insideH w:val="single" w:sz="4" w:space="0" w:color="818386"/>
          <w:insideV w:val="single" w:sz="4" w:space="0" w:color="818386"/>
        </w:tcBorders>
        <w:shd w:val="clear" w:color="auto" w:fill="FEFBE7"/>
      </w:tcPr>
    </w:tblStylePr>
    <w:tblStylePr w:type="band1Horz">
      <w:tblPr/>
      <w:tcPr>
        <w:shd w:val="clear" w:color="auto" w:fill="FEFBE7"/>
      </w:tcPr>
    </w:tblStylePr>
  </w:style>
  <w:style w:type="table" w:customStyle="1" w:styleId="QQuestionTable">
    <w:name w:val="QQuestionTable"/>
    <w:uiPriority w:val="99"/>
    <w:qFormat/>
    <w:rsid w:val="003459A4"/>
    <w:pPr>
      <w:spacing w:after="0" w:line="240" w:lineRule="auto"/>
      <w:jc w:val="center"/>
    </w:pPr>
    <w:tblPr>
      <w:tblStyleRowBandSize w:val="1"/>
      <w:tblInd w:w="0" w:type="dxa"/>
      <w:tblBorders>
        <w:top w:val="single" w:sz="4" w:space="0" w:color="818386"/>
        <w:left w:val="single" w:sz="4" w:space="0" w:color="818386"/>
        <w:bottom w:val="single" w:sz="4" w:space="0" w:color="818386"/>
        <w:right w:val="single" w:sz="4" w:space="0" w:color="818386"/>
        <w:insideV w:val="single" w:sz="4" w:space="0" w:color="808080" w:themeColor="background1" w:themeShade="80"/>
      </w:tblBorders>
      <w:tblCellMar>
        <w:top w:w="43" w:type="dxa"/>
        <w:left w:w="115" w:type="dxa"/>
        <w:bottom w:w="43" w:type="dxa"/>
        <w:right w:w="115" w:type="dxa"/>
      </w:tblCellMar>
    </w:tblPr>
    <w:tcPr>
      <w:shd w:val="clear" w:color="auto" w:fill="auto"/>
      <w:vAlign w:val="center"/>
    </w:tcPr>
    <w:tblStylePr w:type="firstRow">
      <w:pPr>
        <w:wordWrap/>
        <w:jc w:val="center"/>
      </w:pPr>
      <w:rPr>
        <w:color w:val="FFFFFF" w:themeColor="background1"/>
      </w:rPr>
      <w:tblPr/>
      <w:tcPr>
        <w:tcBorders>
          <w:insideV w:val="single" w:sz="4" w:space="0" w:color="969696"/>
        </w:tcBorders>
        <w:shd w:val="clear" w:color="auto" w:fill="58595B"/>
        <w:vAlign w:val="top"/>
      </w:tcPr>
    </w:tblStylePr>
    <w:tblStylePr w:type="lastRow">
      <w:tblPr/>
      <w:tcPr>
        <w:tcBorders>
          <w:top w:val="single" w:sz="4" w:space="0" w:color="818386"/>
          <w:left w:val="single" w:sz="4" w:space="0" w:color="818386"/>
          <w:bottom w:val="single" w:sz="4" w:space="0" w:color="818386"/>
          <w:right w:val="single" w:sz="4" w:space="0" w:color="818386"/>
          <w:insideH w:val="single" w:sz="4" w:space="0" w:color="818386"/>
          <w:insideV w:val="single" w:sz="4" w:space="0" w:color="818386"/>
        </w:tcBorders>
        <w:shd w:val="clear" w:color="auto" w:fill="FEFBE7"/>
      </w:tcPr>
    </w:tblStylePr>
  </w:style>
  <w:style w:type="paragraph" w:customStyle="1" w:styleId="QSummary">
    <w:name w:val="QSummary"/>
    <w:basedOn w:val="Normal"/>
    <w:qFormat/>
    <w:rsid w:val="006A7B37"/>
    <w:rPr>
      <w:b/>
    </w:r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after="0"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CompositeTable">
    <w:name w:val="QCompositeTable"/>
    <w:uiPriority w:val="99"/>
    <w:qFormat/>
    <w:rsid w:val="00702738"/>
    <w:pPr>
      <w:spacing w:after="0"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after="0"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contextualSpacing/>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C5DCFF"/>
    </w:pPr>
  </w:style>
  <w:style w:type="paragraph" w:customStyle="1" w:styleId="QSkipLogic">
    <w:name w:val="QSkipLogic"/>
    <w:basedOn w:val="Normal"/>
    <w:qFormat/>
    <w:rsid w:val="00942B52"/>
    <w:pPr>
      <w:shd w:val="clear" w:color="auto" w:fill="D9D9D9"/>
    </w:pPr>
  </w:style>
  <w:style w:type="paragraph" w:customStyle="1" w:styleId="SingleLineText">
    <w:name w:val="SingleLineText"/>
    <w:next w:val="Normal"/>
    <w:rsid w:val="00B826E1"/>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after="0" w:line="240" w:lineRule="auto"/>
      <w:jc w:val="center"/>
    </w:pPr>
    <w:tblPr>
      <w:tblStyleRowBandSize w:val="1"/>
      <w:tblInd w:w="0" w:type="dxa"/>
      <w:tblBorders>
        <w:top w:val="single" w:sz="4" w:space="0" w:color="818386"/>
        <w:left w:val="single" w:sz="4" w:space="0" w:color="818386"/>
        <w:bottom w:val="single" w:sz="4" w:space="0" w:color="818386"/>
        <w:right w:val="single" w:sz="4" w:space="0" w:color="818386"/>
        <w:insideV w:val="single" w:sz="4" w:space="0" w:color="808080" w:themeColor="background1" w:themeShade="80"/>
      </w:tblBorders>
      <w:tblCellMar>
        <w:top w:w="43" w:type="dxa"/>
        <w:left w:w="115" w:type="dxa"/>
        <w:bottom w:w="43" w:type="dxa"/>
        <w:right w:w="115" w:type="dxa"/>
      </w:tblCellMar>
    </w:tblPr>
    <w:tcPr>
      <w:shd w:val="clear" w:color="auto" w:fill="auto"/>
      <w:vAlign w:val="center"/>
    </w:tcPr>
    <w:tblStylePr w:type="firstRow">
      <w:pPr>
        <w:wordWrap/>
        <w:jc w:val="center"/>
      </w:pPr>
      <w:rPr>
        <w:color w:val="FFFFFF" w:themeColor="background1"/>
      </w:rPr>
      <w:tblPr/>
      <w:tcPr>
        <w:tcBorders>
          <w:insideV w:val="single" w:sz="4" w:space="0" w:color="969696"/>
        </w:tcBorders>
        <w:shd w:val="clear" w:color="auto" w:fill="58595B"/>
        <w:vAlign w:val="top"/>
      </w:tcPr>
    </w:tblStylePr>
    <w:tblStylePr w:type="lastRow">
      <w:tblPr/>
      <w:tcPr>
        <w:tcBorders>
          <w:top w:val="single" w:sz="4" w:space="0" w:color="818386"/>
          <w:left w:val="single" w:sz="4" w:space="0" w:color="818386"/>
          <w:bottom w:val="single" w:sz="4" w:space="0" w:color="818386"/>
          <w:right w:val="single" w:sz="4" w:space="0" w:color="818386"/>
          <w:insideH w:val="single" w:sz="4" w:space="0" w:color="818386"/>
          <w:insideV w:val="single" w:sz="4" w:space="0" w:color="818386"/>
        </w:tcBorders>
        <w:shd w:val="clear" w:color="auto" w:fill="FEFBE7"/>
      </w:tcPr>
    </w:tblStylePr>
    <w:tblStylePr w:type="band1Horz">
      <w:tblPr/>
      <w:tcPr>
        <w:shd w:val="clear" w:color="auto" w:fill="FEFBE7"/>
      </w:tcPr>
    </w:tblStylePr>
  </w:style>
  <w:style w:type="table" w:customStyle="1" w:styleId="QQuestionTable">
    <w:name w:val="QQuestionTable"/>
    <w:uiPriority w:val="99"/>
    <w:qFormat/>
    <w:rsid w:val="003459A4"/>
    <w:pPr>
      <w:spacing w:after="0" w:line="240" w:lineRule="auto"/>
      <w:jc w:val="center"/>
    </w:pPr>
    <w:tblPr>
      <w:tblStyleRowBandSize w:val="1"/>
      <w:tblInd w:w="0" w:type="dxa"/>
      <w:tblBorders>
        <w:top w:val="single" w:sz="4" w:space="0" w:color="818386"/>
        <w:left w:val="single" w:sz="4" w:space="0" w:color="818386"/>
        <w:bottom w:val="single" w:sz="4" w:space="0" w:color="818386"/>
        <w:right w:val="single" w:sz="4" w:space="0" w:color="818386"/>
        <w:insideV w:val="single" w:sz="4" w:space="0" w:color="808080" w:themeColor="background1" w:themeShade="80"/>
      </w:tblBorders>
      <w:tblCellMar>
        <w:top w:w="43" w:type="dxa"/>
        <w:left w:w="115" w:type="dxa"/>
        <w:bottom w:w="43" w:type="dxa"/>
        <w:right w:w="115" w:type="dxa"/>
      </w:tblCellMar>
    </w:tblPr>
    <w:tcPr>
      <w:shd w:val="clear" w:color="auto" w:fill="auto"/>
      <w:vAlign w:val="center"/>
    </w:tcPr>
    <w:tblStylePr w:type="firstRow">
      <w:pPr>
        <w:wordWrap/>
        <w:jc w:val="center"/>
      </w:pPr>
      <w:rPr>
        <w:color w:val="FFFFFF" w:themeColor="background1"/>
      </w:rPr>
      <w:tblPr/>
      <w:tcPr>
        <w:tcBorders>
          <w:insideV w:val="single" w:sz="4" w:space="0" w:color="969696"/>
        </w:tcBorders>
        <w:shd w:val="clear" w:color="auto" w:fill="58595B"/>
        <w:vAlign w:val="top"/>
      </w:tcPr>
    </w:tblStylePr>
    <w:tblStylePr w:type="lastRow">
      <w:tblPr/>
      <w:tcPr>
        <w:tcBorders>
          <w:top w:val="single" w:sz="4" w:space="0" w:color="818386"/>
          <w:left w:val="single" w:sz="4" w:space="0" w:color="818386"/>
          <w:bottom w:val="single" w:sz="4" w:space="0" w:color="818386"/>
          <w:right w:val="single" w:sz="4" w:space="0" w:color="818386"/>
          <w:insideH w:val="single" w:sz="4" w:space="0" w:color="818386"/>
          <w:insideV w:val="single" w:sz="4" w:space="0" w:color="818386"/>
        </w:tcBorders>
        <w:shd w:val="clear" w:color="auto" w:fill="FEFBE7"/>
      </w:tcPr>
    </w:tblStylePr>
  </w:style>
  <w:style w:type="paragraph" w:customStyle="1" w:styleId="QSummary">
    <w:name w:val="QSummary"/>
    <w:basedOn w:val="Normal"/>
    <w:qFormat/>
    <w:rsid w:val="006A7B37"/>
    <w:rPr>
      <w:b/>
    </w:r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after="0"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CompositeTable">
    <w:name w:val="QCompositeTable"/>
    <w:uiPriority w:val="99"/>
    <w:qFormat/>
    <w:rsid w:val="00702738"/>
    <w:pPr>
      <w:spacing w:after="0"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after="0"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contextualSpacing/>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C5DCFF"/>
    </w:pPr>
  </w:style>
  <w:style w:type="paragraph" w:customStyle="1" w:styleId="QSkipLogic">
    <w:name w:val="QSkipLogic"/>
    <w:basedOn w:val="Normal"/>
    <w:qFormat/>
    <w:rsid w:val="00942B52"/>
    <w:pPr>
      <w:shd w:val="clear" w:color="auto" w:fill="D9D9D9"/>
    </w:pPr>
  </w:style>
  <w:style w:type="paragraph" w:customStyle="1" w:styleId="SingleLineText">
    <w:name w:val="SingleLineText"/>
    <w:next w:val="Normal"/>
    <w:rsid w:val="00B826E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4329</Words>
  <Characters>24677</Characters>
  <Application>Microsoft Macintosh Word</Application>
  <DocSecurity>0</DocSecurity>
  <Lines>205</Lines>
  <Paragraphs>57</Paragraphs>
  <ScaleCrop>false</ScaleCrop>
  <Company>Qualtrics</Company>
  <LinksUpToDate>false</LinksUpToDate>
  <CharactersWithSpaces>28949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Qualtrics</dc:creator>
  <cp:keywords/>
  <dc:description/>
  <cp:lastModifiedBy>NELA</cp:lastModifiedBy>
  <cp:revision>2</cp:revision>
  <dcterms:created xsi:type="dcterms:W3CDTF">2013-04-30T02:31:00Z</dcterms:created>
  <dcterms:modified xsi:type="dcterms:W3CDTF">2013-04-30T02:31:00Z</dcterms:modified>
</cp:coreProperties>
</file>